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19" w:rsidRPr="001243C9" w:rsidRDefault="003A7919" w:rsidP="003A7919">
      <w:pPr>
        <w:jc w:val="center"/>
        <w:rPr>
          <w:rFonts w:ascii="Arial" w:hAnsi="Arial" w:cs="Arial"/>
        </w:rPr>
      </w:pPr>
      <w:r w:rsidRPr="001243C9">
        <w:rPr>
          <w:rFonts w:ascii="Arial" w:hAnsi="Arial" w:cs="Arial"/>
          <w:noProof/>
        </w:rPr>
        <w:drawing>
          <wp:inline distT="0" distB="0" distL="0" distR="0" wp14:anchorId="32B67295" wp14:editId="1C5691FA">
            <wp:extent cx="2047875" cy="1228725"/>
            <wp:effectExtent l="0" t="0" r="9525" b="9525"/>
            <wp:docPr id="1" name="Picture 1" descr="SEP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PA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919" w:rsidRPr="001243C9" w:rsidRDefault="003A7919" w:rsidP="003A7919">
      <w:pPr>
        <w:jc w:val="center"/>
        <w:rPr>
          <w:rFonts w:ascii="Arial" w:hAnsi="Arial" w:cs="Arial"/>
          <w:b/>
        </w:rPr>
      </w:pPr>
    </w:p>
    <w:p w:rsidR="003A7919" w:rsidRPr="001243C9" w:rsidRDefault="003A7919" w:rsidP="003A7919">
      <w:pPr>
        <w:jc w:val="center"/>
        <w:rPr>
          <w:rFonts w:ascii="Arial" w:hAnsi="Arial" w:cs="Arial"/>
          <w:b/>
          <w:sz w:val="22"/>
          <w:szCs w:val="22"/>
        </w:rPr>
      </w:pPr>
      <w:r w:rsidRPr="001243C9">
        <w:rPr>
          <w:rFonts w:ascii="Arial" w:hAnsi="Arial" w:cs="Arial"/>
          <w:b/>
          <w:sz w:val="22"/>
          <w:szCs w:val="22"/>
        </w:rPr>
        <w:t>Radioactive Substances Act 1993 (as amended)</w:t>
      </w:r>
    </w:p>
    <w:p w:rsidR="003A7919" w:rsidRPr="001243C9" w:rsidRDefault="003A7919" w:rsidP="003A7919">
      <w:pPr>
        <w:jc w:val="center"/>
        <w:rPr>
          <w:rFonts w:ascii="Arial" w:hAnsi="Arial" w:cs="Arial"/>
          <w:b/>
          <w:sz w:val="22"/>
          <w:szCs w:val="22"/>
        </w:rPr>
      </w:pPr>
    </w:p>
    <w:p w:rsidR="003A7919" w:rsidRPr="001243C9" w:rsidRDefault="003A7919" w:rsidP="003A7919">
      <w:pPr>
        <w:jc w:val="center"/>
        <w:rPr>
          <w:rFonts w:ascii="Arial" w:hAnsi="Arial" w:cs="Arial"/>
          <w:b/>
          <w:sz w:val="22"/>
          <w:szCs w:val="22"/>
        </w:rPr>
      </w:pPr>
      <w:r w:rsidRPr="001243C9">
        <w:rPr>
          <w:rFonts w:ascii="Arial" w:hAnsi="Arial" w:cs="Arial"/>
          <w:b/>
          <w:sz w:val="22"/>
          <w:szCs w:val="22"/>
        </w:rPr>
        <w:t>MODULAR APPLICATION FORM</w:t>
      </w:r>
    </w:p>
    <w:p w:rsidR="003A7919" w:rsidRPr="001243C9" w:rsidRDefault="003A7919" w:rsidP="003A7919">
      <w:pPr>
        <w:jc w:val="center"/>
        <w:rPr>
          <w:rFonts w:ascii="Arial" w:hAnsi="Arial" w:cs="Arial"/>
          <w:b/>
          <w:sz w:val="22"/>
          <w:szCs w:val="22"/>
        </w:rPr>
      </w:pPr>
    </w:p>
    <w:p w:rsidR="003A7919" w:rsidRPr="001243C9" w:rsidRDefault="003A7919" w:rsidP="003A7919">
      <w:pPr>
        <w:jc w:val="center"/>
        <w:rPr>
          <w:rFonts w:ascii="Arial" w:hAnsi="Arial" w:cs="Arial"/>
          <w:b/>
          <w:sz w:val="22"/>
          <w:szCs w:val="22"/>
        </w:rPr>
      </w:pPr>
      <w:r w:rsidRPr="001243C9">
        <w:rPr>
          <w:rFonts w:ascii="Arial" w:hAnsi="Arial" w:cs="Arial"/>
          <w:b/>
          <w:sz w:val="22"/>
          <w:szCs w:val="22"/>
        </w:rPr>
        <w:t>SECTION 5</w:t>
      </w:r>
    </w:p>
    <w:p w:rsidR="003A7919" w:rsidRPr="001243C9" w:rsidRDefault="003A7919" w:rsidP="003A7919">
      <w:pPr>
        <w:rPr>
          <w:rFonts w:ascii="Arial" w:hAnsi="Arial" w:cs="Arial"/>
          <w:sz w:val="20"/>
        </w:rPr>
      </w:pPr>
    </w:p>
    <w:p w:rsidR="003A7919" w:rsidRPr="001243C9" w:rsidRDefault="003A7919" w:rsidP="003A7919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1243C9">
        <w:rPr>
          <w:rFonts w:ascii="Arial" w:hAnsi="Arial" w:cs="Arial"/>
          <w:b/>
          <w:caps/>
          <w:sz w:val="22"/>
          <w:szCs w:val="22"/>
        </w:rPr>
        <w:t>Liquid Radioactive Waste Disposals</w:t>
      </w:r>
    </w:p>
    <w:p w:rsidR="003A7919" w:rsidRPr="001243C9" w:rsidRDefault="003A7919" w:rsidP="003A791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A6A6A6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Additional Information – Liquid Discharges to the Environment</w:t>
            </w:r>
          </w:p>
        </w:tc>
      </w:tr>
    </w:tbl>
    <w:p w:rsidR="003A7919" w:rsidRPr="001243C9" w:rsidRDefault="003A7919" w:rsidP="003A791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5a. Please indicate by which route you intend to discharge</w:t>
            </w:r>
            <w:r w:rsidRPr="001243C9" w:rsidDel="00E92A2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liquid radioactive waste to the environment. 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p21)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243C9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1243C9">
              <w:rPr>
                <w:rFonts w:ascii="Arial" w:hAnsi="Arial" w:cs="Arial"/>
                <w:b/>
                <w:sz w:val="22"/>
                <w:szCs w:val="22"/>
              </w:rPr>
              <w:t xml:space="preserve">       </w:t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>To the public sewer</w:t>
            </w: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243C9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        To an inland water body</w:t>
            </w: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Pr="001243C9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        by onshore disposal to sea</w:t>
            </w:r>
          </w:p>
          <w:p w:rsidR="003A7919" w:rsidRPr="001243C9" w:rsidRDefault="003A6B96" w:rsidP="003A7919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Other </w:t>
            </w:r>
            <w:r w:rsidR="003A7919" w:rsidRPr="001243C9">
              <w:rPr>
                <w:rFonts w:ascii="Arial" w:hAnsi="Arial" w:cs="Arial"/>
                <w:b/>
                <w:sz w:val="20"/>
                <w:szCs w:val="20"/>
              </w:rPr>
              <w:t>- give details below:</w:t>
            </w:r>
          </w:p>
          <w:p w:rsidR="003A7919" w:rsidRPr="001243C9" w:rsidRDefault="003A7919" w:rsidP="00351470">
            <w:pPr>
              <w:ind w:left="1050"/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ind w:left="105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C74622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5b. Please provide the informati</w:t>
            </w:r>
            <w:r w:rsidR="001243C9">
              <w:rPr>
                <w:rFonts w:ascii="Arial" w:hAnsi="Arial" w:cs="Arial"/>
                <w:b/>
                <w:sz w:val="20"/>
                <w:szCs w:val="20"/>
              </w:rPr>
              <w:t>on requested in the table below</w:t>
            </w: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see guidance note on p21</w:t>
            </w:r>
            <w:r w:rsidR="008A4959" w:rsidRPr="001243C9">
              <w:rPr>
                <w:rFonts w:ascii="Arial" w:hAnsi="Arial" w:cs="Arial"/>
                <w:i/>
                <w:sz w:val="18"/>
                <w:szCs w:val="18"/>
              </w:rPr>
              <w:t xml:space="preserve"> &amp; use the key indicators specified below the table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3A7919" w:rsidRPr="001243C9" w:rsidRDefault="003A7919" w:rsidP="003A7919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126"/>
        <w:gridCol w:w="1985"/>
        <w:gridCol w:w="2693"/>
      </w:tblGrid>
      <w:tr w:rsidR="003A7919" w:rsidRPr="001243C9" w:rsidTr="003A6B96">
        <w:tc>
          <w:tcPr>
            <w:tcW w:w="2093" w:type="dxa"/>
            <w:shd w:val="clear" w:color="auto" w:fill="BFBFBF"/>
          </w:tcPr>
          <w:p w:rsidR="003A7919" w:rsidRPr="001243C9" w:rsidRDefault="003A7919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Radionuclide or group of radionuclides</w:t>
            </w:r>
          </w:p>
        </w:tc>
        <w:tc>
          <w:tcPr>
            <w:tcW w:w="2126" w:type="dxa"/>
            <w:shd w:val="clear" w:color="auto" w:fill="BFBFBF"/>
          </w:tcPr>
          <w:p w:rsidR="003A7919" w:rsidRPr="001243C9" w:rsidRDefault="003A7919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Activity of waste disposed of (</w:t>
            </w:r>
            <w:proofErr w:type="spellStart"/>
            <w:r w:rsidRPr="001243C9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1243C9">
              <w:rPr>
                <w:rFonts w:ascii="Arial" w:hAnsi="Arial" w:cs="Arial"/>
                <w:b/>
                <w:sz w:val="20"/>
                <w:szCs w:val="20"/>
              </w:rPr>
              <w:t>/l)</w:t>
            </w:r>
          </w:p>
        </w:tc>
        <w:tc>
          <w:tcPr>
            <w:tcW w:w="1985" w:type="dxa"/>
            <w:shd w:val="clear" w:color="auto" w:fill="BFBFBF"/>
          </w:tcPr>
          <w:p w:rsidR="003A7919" w:rsidRPr="001243C9" w:rsidRDefault="003A7919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Limit being applied for (</w:t>
            </w:r>
            <w:proofErr w:type="spellStart"/>
            <w:r w:rsidRPr="001243C9">
              <w:rPr>
                <w:rFonts w:ascii="Arial" w:hAnsi="Arial" w:cs="Arial"/>
                <w:b/>
                <w:sz w:val="20"/>
                <w:szCs w:val="20"/>
              </w:rPr>
              <w:t>Bq</w:t>
            </w:r>
            <w:proofErr w:type="spellEnd"/>
            <w:r w:rsidRPr="001243C9">
              <w:rPr>
                <w:rFonts w:ascii="Arial" w:hAnsi="Arial" w:cs="Arial"/>
                <w:b/>
                <w:sz w:val="20"/>
                <w:szCs w:val="20"/>
              </w:rPr>
              <w:t>/time)</w:t>
            </w:r>
          </w:p>
        </w:tc>
        <w:tc>
          <w:tcPr>
            <w:tcW w:w="2693" w:type="dxa"/>
            <w:shd w:val="clear" w:color="auto" w:fill="BFBFBF"/>
          </w:tcPr>
          <w:p w:rsidR="003A7919" w:rsidRPr="001243C9" w:rsidRDefault="003A7919" w:rsidP="003514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Name of discharge point</w:t>
            </w:r>
          </w:p>
        </w:tc>
      </w:tr>
      <w:tr w:rsidR="003A7919" w:rsidRPr="001243C9" w:rsidTr="003A6B96">
        <w:tc>
          <w:tcPr>
            <w:tcW w:w="20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919" w:rsidRPr="001243C9" w:rsidTr="003A6B96">
        <w:tc>
          <w:tcPr>
            <w:tcW w:w="20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919" w:rsidRPr="001243C9" w:rsidTr="003A6B96">
        <w:tc>
          <w:tcPr>
            <w:tcW w:w="20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919" w:rsidRPr="001243C9" w:rsidTr="003A6B96">
        <w:tc>
          <w:tcPr>
            <w:tcW w:w="20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7919" w:rsidRPr="001243C9" w:rsidTr="003A6B96">
        <w:tc>
          <w:tcPr>
            <w:tcW w:w="20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8A4959" w:rsidRPr="001243C9" w:rsidRDefault="008A4959" w:rsidP="008A4959">
      <w:pPr>
        <w:rPr>
          <w:rFonts w:ascii="Arial" w:hAnsi="Arial" w:cs="Arial"/>
          <w:b/>
          <w:sz w:val="20"/>
          <w:szCs w:val="20"/>
        </w:rPr>
      </w:pPr>
      <w:r w:rsidRPr="001243C9">
        <w:rPr>
          <w:rFonts w:ascii="Arial" w:hAnsi="Arial" w:cs="Arial"/>
          <w:b/>
          <w:sz w:val="20"/>
          <w:szCs w:val="20"/>
        </w:rPr>
        <w:t>Key: (N) = new request, (I) = increase requested, (R) = reduction requested, (U) = unchanged</w:t>
      </w: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8A4959" w:rsidRPr="001243C9" w:rsidRDefault="008A495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5c. Please describe how the liquid limits being applied for were determined.</w:t>
            </w:r>
          </w:p>
          <w:p w:rsidR="003A7919" w:rsidRPr="001243C9" w:rsidRDefault="003A7919" w:rsidP="0035147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p22)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5d. How do you intend to demonstrate compliance with the liquid limits being applied for? 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p23)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5e. For each discharge route listed in table 5a, provide details of where your premises discharge liquid radioactive waste.  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p23)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5f. For each waste stream, please des</w:t>
            </w:r>
            <w:r w:rsidR="001243C9">
              <w:rPr>
                <w:rFonts w:ascii="Arial" w:hAnsi="Arial" w:cs="Arial"/>
                <w:b/>
                <w:sz w:val="20"/>
                <w:szCs w:val="20"/>
              </w:rPr>
              <w:t>cribe the means considered for:</w:t>
            </w:r>
          </w:p>
          <w:p w:rsidR="003A7919" w:rsidRPr="001243C9" w:rsidRDefault="003A7919" w:rsidP="003A7919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ind w:left="720" w:hanging="360"/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minimising the volume and activity of radioactive waste disposed of</w:t>
            </w:r>
          </w:p>
          <w:p w:rsidR="003A7919" w:rsidRPr="001243C9" w:rsidRDefault="003A7919" w:rsidP="003A7919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243C9">
              <w:rPr>
                <w:rFonts w:ascii="Arial" w:hAnsi="Arial" w:cs="Arial"/>
                <w:b/>
                <w:sz w:val="20"/>
                <w:szCs w:val="20"/>
              </w:rPr>
              <w:t>minimising</w:t>
            </w:r>
            <w:proofErr w:type="gramEnd"/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 the impact to the environment</w:t>
            </w:r>
            <w:r w:rsidR="001243C9">
              <w:rPr>
                <w:rFonts w:ascii="Arial" w:hAnsi="Arial" w:cs="Arial"/>
                <w:b/>
                <w:sz w:val="20"/>
                <w:szCs w:val="20"/>
              </w:rPr>
              <w:t xml:space="preserve"> of radioactive waste disposed.</w:t>
            </w:r>
            <w:bookmarkStart w:id="0" w:name="_GoBack"/>
            <w:bookmarkEnd w:id="0"/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p24)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5g. What do you intend to do with any residues which are left over as a consequence of any optimisation? 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p25)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5h. Please describe the contingency arrangements if your liquid discharge route(s) become unavailable. 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p25)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sz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 xml:space="preserve">5i. Have you carried out a dose assessment relating to the liquid discharge(s) and included it with the application? </w:t>
            </w: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p25)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Yes</w:t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3C9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No </w:t>
            </w:r>
            <w:r w:rsidRPr="001243C9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243C9">
              <w:rPr>
                <w:rFonts w:ascii="Arial" w:hAnsi="Arial" w:cs="Arial"/>
                <w:b/>
                <w:sz w:val="22"/>
                <w:szCs w:val="22"/>
              </w:rPr>
              <w:sym w:font="Wingdings 2" w:char="F0A3"/>
            </w: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If NO, please provide reason:</w:t>
            </w: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p w:rsidR="003A7919" w:rsidRPr="001243C9" w:rsidRDefault="003A7919" w:rsidP="003A791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7"/>
      </w:tblGrid>
      <w:tr w:rsidR="003A7919" w:rsidRPr="001243C9" w:rsidTr="003A6B96">
        <w:tc>
          <w:tcPr>
            <w:tcW w:w="8897" w:type="dxa"/>
            <w:shd w:val="clear" w:color="auto" w:fill="D9D9D9"/>
          </w:tcPr>
          <w:p w:rsidR="003A6B96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43C9">
              <w:rPr>
                <w:rFonts w:ascii="Arial" w:hAnsi="Arial" w:cs="Arial"/>
                <w:b/>
                <w:sz w:val="20"/>
                <w:szCs w:val="20"/>
              </w:rPr>
              <w:t>5j. Please give details of any non-radioactive properties of the waste and confirmation that the chosen disposal route is suitable for radioactive and non-radioactive properties</w:t>
            </w:r>
            <w:r w:rsidR="003A6B96" w:rsidRPr="001243C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243C9">
              <w:rPr>
                <w:rFonts w:ascii="Arial" w:hAnsi="Arial" w:cs="Arial"/>
                <w:i/>
                <w:sz w:val="18"/>
                <w:szCs w:val="18"/>
              </w:rPr>
              <w:t>(see guidance note on p26)</w:t>
            </w:r>
          </w:p>
        </w:tc>
      </w:tr>
      <w:tr w:rsidR="003A7919" w:rsidRPr="001243C9" w:rsidTr="003A6B96">
        <w:tc>
          <w:tcPr>
            <w:tcW w:w="8897" w:type="dxa"/>
            <w:shd w:val="clear" w:color="auto" w:fill="auto"/>
          </w:tcPr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7919" w:rsidRPr="001243C9" w:rsidRDefault="003A7919" w:rsidP="003514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B07A7" w:rsidRPr="001243C9" w:rsidRDefault="001243C9">
      <w:pPr>
        <w:rPr>
          <w:rFonts w:ascii="Arial" w:hAnsi="Arial" w:cs="Arial"/>
        </w:rPr>
      </w:pPr>
    </w:p>
    <w:sectPr w:rsidR="009B07A7" w:rsidRPr="001243C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19" w:rsidRDefault="003A7919" w:rsidP="003A7919">
      <w:r>
        <w:separator/>
      </w:r>
    </w:p>
  </w:endnote>
  <w:endnote w:type="continuationSeparator" w:id="0">
    <w:p w:rsidR="003A7919" w:rsidRDefault="003A7919" w:rsidP="003A7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919" w:rsidRPr="003A7919" w:rsidRDefault="003A791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Section 5: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  \* MERGEFORMAT </w:instrText>
    </w:r>
    <w:r>
      <w:rPr>
        <w:rFonts w:ascii="Arial" w:hAnsi="Arial" w:cs="Arial"/>
        <w:sz w:val="20"/>
      </w:rPr>
      <w:fldChar w:fldCharType="separate"/>
    </w:r>
    <w:r w:rsidR="001243C9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of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  \* MERGEFORMAT </w:instrText>
    </w:r>
    <w:r>
      <w:rPr>
        <w:rFonts w:ascii="Arial" w:hAnsi="Arial" w:cs="Arial"/>
        <w:sz w:val="20"/>
      </w:rPr>
      <w:fldChar w:fldCharType="separate"/>
    </w:r>
    <w:r w:rsidR="001243C9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19" w:rsidRDefault="003A7919" w:rsidP="003A7919">
      <w:r>
        <w:separator/>
      </w:r>
    </w:p>
  </w:footnote>
  <w:footnote w:type="continuationSeparator" w:id="0">
    <w:p w:rsidR="003A7919" w:rsidRDefault="003A7919" w:rsidP="003A79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F02C4"/>
    <w:multiLevelType w:val="hybridMultilevel"/>
    <w:tmpl w:val="12DCFE50"/>
    <w:lvl w:ilvl="0" w:tplc="E70652F8">
      <w:start w:val="5"/>
      <w:numFmt w:val="bullet"/>
      <w:lvlText w:val=""/>
      <w:lvlJc w:val="left"/>
      <w:pPr>
        <w:tabs>
          <w:tab w:val="num" w:pos="1050"/>
        </w:tabs>
        <w:ind w:left="1050" w:hanging="660"/>
      </w:pPr>
      <w:rPr>
        <w:rFonts w:ascii="Wingdings 2" w:eastAsia="Times New Roman" w:hAnsi="Wingdings 2" w:cs="Arial" w:hint="default"/>
        <w:b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77681C1B"/>
    <w:multiLevelType w:val="hybridMultilevel"/>
    <w:tmpl w:val="877C2E92"/>
    <w:lvl w:ilvl="0" w:tplc="B96C1C7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919"/>
    <w:rsid w:val="001243C9"/>
    <w:rsid w:val="003A6B96"/>
    <w:rsid w:val="003A7919"/>
    <w:rsid w:val="008A4959"/>
    <w:rsid w:val="00B870D5"/>
    <w:rsid w:val="00BC6B82"/>
    <w:rsid w:val="00C7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9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91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A79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91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39F71785</Template>
  <TotalTime>9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SEPA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Carswell, Susan</cp:lastModifiedBy>
  <cp:revision>5</cp:revision>
  <dcterms:created xsi:type="dcterms:W3CDTF">2014-11-25T16:39:00Z</dcterms:created>
  <dcterms:modified xsi:type="dcterms:W3CDTF">2015-02-09T11:06:00Z</dcterms:modified>
</cp:coreProperties>
</file>