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64" w:rsidRDefault="00BD7F58" w:rsidP="005773CF">
      <w:pPr>
        <w:rPr>
          <w:b/>
          <w:sz w:val="28"/>
          <w:szCs w:val="28"/>
        </w:rPr>
      </w:pPr>
      <w:bookmarkStart w:id="0" w:name="_GoBack"/>
      <w:bookmarkEnd w:id="0"/>
      <w:r>
        <w:rPr>
          <w:noProof/>
          <w:lang w:eastAsia="en-GB"/>
        </w:rPr>
        <w:drawing>
          <wp:anchor distT="0" distB="0" distL="114300" distR="114300" simplePos="0" relativeHeight="251665408" behindDoc="1" locked="0" layoutInCell="1" allowOverlap="1" wp14:anchorId="56B7E22C" wp14:editId="676C9975">
            <wp:simplePos x="0" y="0"/>
            <wp:positionH relativeFrom="column">
              <wp:posOffset>4699635</wp:posOffset>
            </wp:positionH>
            <wp:positionV relativeFrom="paragraph">
              <wp:posOffset>-415925</wp:posOffset>
            </wp:positionV>
            <wp:extent cx="1412875" cy="949960"/>
            <wp:effectExtent l="0" t="0" r="0" b="2540"/>
            <wp:wrapNone/>
            <wp:docPr id="20" name="Picture 4"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949960"/>
                    </a:xfrm>
                    <a:prstGeom prst="rect">
                      <a:avLst/>
                    </a:prstGeom>
                    <a:noFill/>
                  </pic:spPr>
                </pic:pic>
              </a:graphicData>
            </a:graphic>
            <wp14:sizeRelH relativeFrom="page">
              <wp14:pctWidth>0</wp14:pctWidth>
            </wp14:sizeRelH>
            <wp14:sizeRelV relativeFrom="page">
              <wp14:pctHeight>0</wp14:pctHeight>
            </wp14:sizeRelV>
          </wp:anchor>
        </w:drawing>
      </w:r>
      <w:r w:rsidR="00076464" w:rsidRPr="00076464">
        <w:rPr>
          <w:b/>
          <w:sz w:val="28"/>
          <w:szCs w:val="28"/>
        </w:rPr>
        <w:t>APPENDIX 3</w:t>
      </w:r>
    </w:p>
    <w:p w:rsidR="00076464" w:rsidRDefault="00076464" w:rsidP="00076464">
      <w:pPr>
        <w:tabs>
          <w:tab w:val="right" w:pos="8647"/>
        </w:tabs>
        <w:rPr>
          <w:b/>
          <w:sz w:val="28"/>
          <w:szCs w:val="28"/>
        </w:rPr>
      </w:pPr>
    </w:p>
    <w:p w:rsidR="00076464" w:rsidRPr="00076464" w:rsidRDefault="00076464" w:rsidP="00076464">
      <w:pPr>
        <w:tabs>
          <w:tab w:val="right" w:pos="8647"/>
        </w:tabs>
        <w:rPr>
          <w:b/>
          <w:sz w:val="28"/>
          <w:szCs w:val="28"/>
        </w:rPr>
      </w:pPr>
      <w:r w:rsidRPr="00076464">
        <w:rPr>
          <w:b/>
          <w:sz w:val="28"/>
          <w:szCs w:val="28"/>
        </w:rPr>
        <w:t>Calculating your annual solvent emission</w:t>
      </w:r>
    </w:p>
    <w:p w:rsidR="00076464" w:rsidRDefault="00076464" w:rsidP="00076464">
      <w:pPr>
        <w:tabs>
          <w:tab w:val="right" w:pos="8647"/>
        </w:tabs>
      </w:pPr>
    </w:p>
    <w:p w:rsidR="00076464" w:rsidRDefault="00076464" w:rsidP="00076464">
      <w:pPr>
        <w:tabs>
          <w:tab w:val="right" w:pos="8647"/>
        </w:tabs>
      </w:pPr>
      <w:r>
        <w:t>PPC PERMIT NUMBER __________________________</w:t>
      </w:r>
    </w:p>
    <w:p w:rsidR="00076464" w:rsidRDefault="00076464" w:rsidP="00076464">
      <w:pPr>
        <w:tabs>
          <w:tab w:val="right" w:pos="8647"/>
        </w:tabs>
      </w:pPr>
    </w:p>
    <w:p w:rsidR="00076464" w:rsidRDefault="00076464" w:rsidP="00076464">
      <w:pPr>
        <w:tabs>
          <w:tab w:val="right" w:pos="8647"/>
        </w:tabs>
      </w:pPr>
      <w:r>
        <w:t>SITE NAME ____________________________________________________________</w:t>
      </w:r>
    </w:p>
    <w:p w:rsidR="00076464" w:rsidRDefault="00076464" w:rsidP="00076464">
      <w:pPr>
        <w:tabs>
          <w:tab w:val="right" w:pos="8647"/>
        </w:tabs>
      </w:pPr>
    </w:p>
    <w:p w:rsidR="00076464" w:rsidRDefault="00076464" w:rsidP="00076464">
      <w:pPr>
        <w:tabs>
          <w:tab w:val="right" w:pos="8647"/>
        </w:tabs>
      </w:pPr>
      <w:r>
        <w:t>12 MONTH PERIOD COVERED (month &amp; year) _______________ to ______________</w:t>
      </w:r>
    </w:p>
    <w:p w:rsidR="00076464" w:rsidRDefault="00076464" w:rsidP="00076464">
      <w:pPr>
        <w:tabs>
          <w:tab w:val="right" w:pos="8647"/>
        </w:tabs>
      </w:pPr>
    </w:p>
    <w:p w:rsidR="00076464" w:rsidRPr="009D7A93" w:rsidRDefault="00C06C85" w:rsidP="00076464">
      <w:pPr>
        <w:tabs>
          <w:tab w:val="right" w:pos="8647"/>
        </w:tabs>
        <w:rPr>
          <w:b/>
          <w:sz w:val="20"/>
          <w:szCs w:val="20"/>
        </w:rPr>
      </w:pPr>
      <w:r w:rsidRPr="009D7A93">
        <w:rPr>
          <w:b/>
          <w:sz w:val="20"/>
          <w:szCs w:val="20"/>
        </w:rPr>
        <w:t>Notes:</w:t>
      </w:r>
    </w:p>
    <w:p w:rsidR="00BD7F58" w:rsidRDefault="00C06C85" w:rsidP="00C06C85">
      <w:pPr>
        <w:pStyle w:val="ListParagraph"/>
        <w:numPr>
          <w:ilvl w:val="0"/>
          <w:numId w:val="26"/>
        </w:numPr>
        <w:tabs>
          <w:tab w:val="right" w:pos="8647"/>
        </w:tabs>
        <w:ind w:left="426" w:hanging="426"/>
        <w:rPr>
          <w:rFonts w:ascii="Arial" w:hAnsi="Arial" w:cs="Arial"/>
          <w:sz w:val="20"/>
          <w:szCs w:val="20"/>
        </w:rPr>
      </w:pPr>
      <w:r w:rsidRPr="00BD7F58">
        <w:rPr>
          <w:rFonts w:ascii="Arial" w:hAnsi="Arial" w:cs="Arial"/>
          <w:sz w:val="20"/>
          <w:szCs w:val="20"/>
        </w:rPr>
        <w:t>You must keep weekly records to provide the da</w:t>
      </w:r>
      <w:r w:rsidR="00BD7F58">
        <w:rPr>
          <w:rFonts w:ascii="Arial" w:hAnsi="Arial" w:cs="Arial"/>
          <w:sz w:val="20"/>
          <w:szCs w:val="20"/>
        </w:rPr>
        <w:t>ta required in this calculation.</w:t>
      </w:r>
    </w:p>
    <w:p w:rsidR="00C06C85" w:rsidRPr="00BD7F58" w:rsidRDefault="00C06C85" w:rsidP="00C06C85">
      <w:pPr>
        <w:pStyle w:val="ListParagraph"/>
        <w:numPr>
          <w:ilvl w:val="0"/>
          <w:numId w:val="26"/>
        </w:numPr>
        <w:tabs>
          <w:tab w:val="right" w:pos="8647"/>
        </w:tabs>
        <w:ind w:left="426" w:hanging="426"/>
        <w:rPr>
          <w:rFonts w:ascii="Arial" w:hAnsi="Arial" w:cs="Arial"/>
          <w:sz w:val="20"/>
          <w:szCs w:val="20"/>
        </w:rPr>
      </w:pPr>
      <w:r w:rsidRPr="00BD7F58">
        <w:rPr>
          <w:rFonts w:ascii="Arial" w:hAnsi="Arial" w:cs="Arial"/>
          <w:sz w:val="20"/>
          <w:szCs w:val="20"/>
        </w:rPr>
        <w:t>The calculation is for the whole dry cleaning site rather than individual machines. A lower performing machine may be balanced out by a better performing one.</w:t>
      </w:r>
    </w:p>
    <w:p w:rsidR="00C06C85" w:rsidRPr="009D7A93" w:rsidRDefault="00C06C85" w:rsidP="00C06C85">
      <w:pPr>
        <w:pStyle w:val="ListParagraph"/>
        <w:numPr>
          <w:ilvl w:val="0"/>
          <w:numId w:val="26"/>
        </w:numPr>
        <w:tabs>
          <w:tab w:val="right" w:pos="8647"/>
        </w:tabs>
        <w:ind w:left="426" w:hanging="426"/>
        <w:rPr>
          <w:rFonts w:ascii="Arial" w:hAnsi="Arial" w:cs="Arial"/>
          <w:sz w:val="20"/>
          <w:szCs w:val="20"/>
        </w:rPr>
      </w:pPr>
      <w:r w:rsidRPr="009D7A93">
        <w:rPr>
          <w:rFonts w:ascii="Arial" w:hAnsi="Arial" w:cs="Arial"/>
          <w:sz w:val="20"/>
          <w:szCs w:val="20"/>
        </w:rPr>
        <w:t xml:space="preserve">Any solvent spillage must </w:t>
      </w:r>
      <w:r w:rsidRPr="009D7A93">
        <w:rPr>
          <w:rFonts w:ascii="Arial" w:hAnsi="Arial" w:cs="Arial"/>
          <w:b/>
          <w:sz w:val="20"/>
          <w:szCs w:val="20"/>
        </w:rPr>
        <w:t>not</w:t>
      </w:r>
      <w:r w:rsidRPr="009D7A93">
        <w:rPr>
          <w:rFonts w:ascii="Arial" w:hAnsi="Arial" w:cs="Arial"/>
          <w:sz w:val="20"/>
          <w:szCs w:val="20"/>
        </w:rPr>
        <w:t xml:space="preserve"> be included in the volume of solvent used (Step 3)</w:t>
      </w:r>
    </w:p>
    <w:p w:rsidR="00C06C85" w:rsidRPr="009D7A93" w:rsidRDefault="00C06C85" w:rsidP="00C06C85">
      <w:pPr>
        <w:pStyle w:val="ListParagraph"/>
        <w:numPr>
          <w:ilvl w:val="0"/>
          <w:numId w:val="26"/>
        </w:numPr>
        <w:tabs>
          <w:tab w:val="right" w:pos="8647"/>
        </w:tabs>
        <w:ind w:left="426" w:hanging="426"/>
        <w:rPr>
          <w:rFonts w:ascii="Arial" w:hAnsi="Arial" w:cs="Arial"/>
          <w:sz w:val="20"/>
          <w:szCs w:val="20"/>
        </w:rPr>
      </w:pPr>
      <w:r w:rsidRPr="009D7A93">
        <w:rPr>
          <w:rFonts w:ascii="Arial" w:hAnsi="Arial" w:cs="Arial"/>
          <w:sz w:val="20"/>
          <w:szCs w:val="20"/>
        </w:rPr>
        <w:t xml:space="preserve">Contact Peter Semple on 01738 627 989 for assistance. </w:t>
      </w:r>
    </w:p>
    <w:p w:rsidR="00076464" w:rsidRPr="009D7A93" w:rsidRDefault="00076464" w:rsidP="00076464">
      <w:pPr>
        <w:tabs>
          <w:tab w:val="right" w:pos="8647"/>
        </w:tabs>
        <w:rPr>
          <w:sz w:val="20"/>
          <w:szCs w:val="20"/>
        </w:rPr>
      </w:pPr>
    </w:p>
    <w:p w:rsidR="00C06C85" w:rsidRPr="009D7A93" w:rsidRDefault="009D7A93" w:rsidP="00076464">
      <w:pPr>
        <w:tabs>
          <w:tab w:val="right" w:pos="8647"/>
        </w:tabs>
        <w:rPr>
          <w:b/>
          <w:sz w:val="20"/>
          <w:szCs w:val="20"/>
          <w:u w:val="single"/>
        </w:rPr>
      </w:pPr>
      <w:r w:rsidRPr="009D7A93">
        <w:rPr>
          <w:b/>
          <w:sz w:val="20"/>
          <w:szCs w:val="20"/>
          <w:u w:val="single"/>
        </w:rPr>
        <w:t>Step 1 – S</w:t>
      </w:r>
      <w:r w:rsidR="00C06C85" w:rsidRPr="009D7A93">
        <w:rPr>
          <w:b/>
          <w:sz w:val="20"/>
          <w:szCs w:val="20"/>
          <w:u w:val="single"/>
        </w:rPr>
        <w:t>olvent disposed of as waste (solvent contaminated residues)</w:t>
      </w:r>
    </w:p>
    <w:p w:rsidR="00C06C85" w:rsidRPr="009D7A93" w:rsidRDefault="00C06C85" w:rsidP="00076464">
      <w:pPr>
        <w:tabs>
          <w:tab w:val="right" w:pos="8647"/>
        </w:tabs>
        <w:rPr>
          <w:sz w:val="20"/>
          <w:szCs w:val="20"/>
        </w:rPr>
      </w:pPr>
    </w:p>
    <w:p w:rsidR="00C06C85" w:rsidRPr="009D7A93" w:rsidRDefault="00C06C85" w:rsidP="00076464">
      <w:pPr>
        <w:tabs>
          <w:tab w:val="right" w:pos="8647"/>
        </w:tabs>
        <w:rPr>
          <w:sz w:val="20"/>
          <w:szCs w:val="20"/>
        </w:rPr>
      </w:pPr>
      <w:r w:rsidRPr="009D7A93">
        <w:rPr>
          <w:sz w:val="20"/>
          <w:szCs w:val="20"/>
        </w:rPr>
        <w:t>This is known as ‘</w:t>
      </w:r>
      <w:r w:rsidRPr="009D7A93">
        <w:rPr>
          <w:b/>
          <w:sz w:val="20"/>
          <w:szCs w:val="20"/>
        </w:rPr>
        <w:t>A</w:t>
      </w:r>
      <w:r w:rsidRPr="009D7A93">
        <w:rPr>
          <w:sz w:val="20"/>
          <w:szCs w:val="20"/>
        </w:rPr>
        <w:t xml:space="preserve">’ and is the volume of solvent contaminated residues pumped or raked out of the still in litres BUT NOT any water separator waste which must not be included in this figure. </w:t>
      </w:r>
    </w:p>
    <w:p w:rsidR="00C06C85" w:rsidRPr="009D7A93" w:rsidRDefault="00C06C85" w:rsidP="00076464">
      <w:pPr>
        <w:tabs>
          <w:tab w:val="right" w:pos="8647"/>
        </w:tabs>
        <w:rPr>
          <w:sz w:val="20"/>
          <w:szCs w:val="20"/>
        </w:rPr>
      </w:pPr>
    </w:p>
    <w:p w:rsidR="00C06C85" w:rsidRPr="009D7A93" w:rsidRDefault="00C06C85" w:rsidP="00076464">
      <w:pPr>
        <w:tabs>
          <w:tab w:val="right" w:pos="8647"/>
        </w:tabs>
        <w:rPr>
          <w:sz w:val="20"/>
          <w:szCs w:val="20"/>
        </w:rPr>
      </w:pPr>
      <w:r w:rsidRPr="009D7A93">
        <w:rPr>
          <w:sz w:val="20"/>
          <w:szCs w:val="20"/>
        </w:rPr>
        <w:t>Solvent becomes dirty as fabrics are cleaned. This dirty solvent is pumped to the still where it is heated to turn it into a vapour. The vapour leaves the dirt behind and is cooled back into a solvent/water mixture. This mixture then moves to the separator where clean solvent is sent back to the solvent tank and the separated water is drained off, usually to sewer.</w:t>
      </w:r>
    </w:p>
    <w:p w:rsidR="00C06C85" w:rsidRPr="009D7A93" w:rsidRDefault="00C06C85" w:rsidP="00076464">
      <w:pPr>
        <w:tabs>
          <w:tab w:val="right" w:pos="8647"/>
        </w:tabs>
        <w:rPr>
          <w:sz w:val="20"/>
          <w:szCs w:val="20"/>
        </w:rPr>
      </w:pPr>
    </w:p>
    <w:p w:rsidR="00C06C85" w:rsidRPr="009D7A93" w:rsidRDefault="00C06C85" w:rsidP="00076464">
      <w:pPr>
        <w:tabs>
          <w:tab w:val="right" w:pos="8647"/>
        </w:tabs>
        <w:rPr>
          <w:sz w:val="20"/>
          <w:szCs w:val="20"/>
        </w:rPr>
      </w:pPr>
      <w:r w:rsidRPr="009D7A93">
        <w:rPr>
          <w:sz w:val="20"/>
          <w:szCs w:val="20"/>
        </w:rPr>
        <w:t xml:space="preserve">However, if you collect the water separator waste instead and put it into the same waste container as the solvent contaminated residues, you must subtract this volume from the amount of solvent contaminated residues disposed of. </w:t>
      </w:r>
    </w:p>
    <w:p w:rsidR="00C06C85" w:rsidRPr="009D7A93" w:rsidRDefault="00C06C85" w:rsidP="00076464">
      <w:pPr>
        <w:tabs>
          <w:tab w:val="right" w:pos="8647"/>
        </w:tabs>
        <w:rPr>
          <w:sz w:val="20"/>
          <w:szCs w:val="20"/>
        </w:rPr>
      </w:pPr>
    </w:p>
    <w:tbl>
      <w:tblPr>
        <w:tblStyle w:val="TableGrid"/>
        <w:tblW w:w="0" w:type="auto"/>
        <w:tblCellMar>
          <w:top w:w="113" w:type="dxa"/>
          <w:bottom w:w="113" w:type="dxa"/>
        </w:tblCellMar>
        <w:tblLook w:val="04A0" w:firstRow="1" w:lastRow="0" w:firstColumn="1" w:lastColumn="0" w:noHBand="0" w:noVBand="1"/>
      </w:tblPr>
      <w:tblGrid>
        <w:gridCol w:w="9642"/>
      </w:tblGrid>
      <w:tr w:rsidR="00C06C85" w:rsidRPr="009D7A93" w:rsidTr="005773CF">
        <w:tc>
          <w:tcPr>
            <w:tcW w:w="9747" w:type="dxa"/>
            <w:tcBorders>
              <w:top w:val="single" w:sz="4" w:space="0" w:color="auto"/>
              <w:left w:val="single" w:sz="4" w:space="0" w:color="auto"/>
              <w:bottom w:val="single" w:sz="4" w:space="0" w:color="auto"/>
              <w:right w:val="single" w:sz="4" w:space="0" w:color="auto"/>
            </w:tcBorders>
          </w:tcPr>
          <w:p w:rsidR="00C06C85" w:rsidRPr="009D7A93" w:rsidRDefault="00C06C85" w:rsidP="00076464">
            <w:pPr>
              <w:tabs>
                <w:tab w:val="right" w:pos="8647"/>
              </w:tabs>
              <w:rPr>
                <w:b/>
                <w:sz w:val="20"/>
                <w:szCs w:val="20"/>
              </w:rPr>
            </w:pPr>
            <w:r w:rsidRPr="009D7A93">
              <w:rPr>
                <w:b/>
                <w:sz w:val="20"/>
                <w:szCs w:val="20"/>
              </w:rPr>
              <w:t xml:space="preserve">A = </w:t>
            </w:r>
          </w:p>
        </w:tc>
      </w:tr>
    </w:tbl>
    <w:p w:rsidR="00C06C85" w:rsidRPr="009D7A93" w:rsidRDefault="00C06C85" w:rsidP="00076464">
      <w:pPr>
        <w:tabs>
          <w:tab w:val="right" w:pos="8647"/>
        </w:tabs>
        <w:rPr>
          <w:sz w:val="20"/>
          <w:szCs w:val="20"/>
        </w:rPr>
      </w:pPr>
    </w:p>
    <w:p w:rsidR="00C06C85" w:rsidRPr="003963A1" w:rsidRDefault="009D7A93" w:rsidP="00076464">
      <w:pPr>
        <w:tabs>
          <w:tab w:val="right" w:pos="8647"/>
        </w:tabs>
        <w:rPr>
          <w:b/>
          <w:sz w:val="20"/>
          <w:szCs w:val="20"/>
          <w:u w:val="single"/>
        </w:rPr>
      </w:pPr>
      <w:r w:rsidRPr="003963A1">
        <w:rPr>
          <w:b/>
          <w:sz w:val="20"/>
          <w:szCs w:val="20"/>
          <w:u w:val="single"/>
        </w:rPr>
        <w:t>Step 2 – R</w:t>
      </w:r>
      <w:r w:rsidR="00C06C85" w:rsidRPr="003963A1">
        <w:rPr>
          <w:b/>
          <w:sz w:val="20"/>
          <w:szCs w:val="20"/>
          <w:u w:val="single"/>
        </w:rPr>
        <w:t>emoval factor</w:t>
      </w:r>
    </w:p>
    <w:p w:rsidR="00C06C85" w:rsidRPr="009D7A93" w:rsidRDefault="00C06C85" w:rsidP="00076464">
      <w:pPr>
        <w:tabs>
          <w:tab w:val="right" w:pos="8647"/>
        </w:tabs>
        <w:rPr>
          <w:sz w:val="20"/>
          <w:szCs w:val="20"/>
        </w:rPr>
      </w:pPr>
    </w:p>
    <w:p w:rsidR="00C06C85" w:rsidRPr="009D7A93" w:rsidRDefault="00C06C85" w:rsidP="00076464">
      <w:pPr>
        <w:tabs>
          <w:tab w:val="right" w:pos="8647"/>
        </w:tabs>
        <w:rPr>
          <w:sz w:val="20"/>
          <w:szCs w:val="20"/>
        </w:rPr>
      </w:pPr>
      <w:r w:rsidRPr="009D7A93">
        <w:rPr>
          <w:sz w:val="20"/>
          <w:szCs w:val="20"/>
        </w:rPr>
        <w:t xml:space="preserve">The volume of solvent contaminated residues is multiplied by the </w:t>
      </w:r>
      <w:r w:rsidR="009D7A93" w:rsidRPr="009D7A93">
        <w:rPr>
          <w:sz w:val="20"/>
          <w:szCs w:val="20"/>
        </w:rPr>
        <w:t xml:space="preserve">appropriate </w:t>
      </w:r>
      <w:r w:rsidRPr="009D7A93">
        <w:rPr>
          <w:sz w:val="20"/>
          <w:szCs w:val="20"/>
        </w:rPr>
        <w:t xml:space="preserve">removal factor to account for the efficiency of the removal method. </w:t>
      </w:r>
    </w:p>
    <w:p w:rsidR="00C06C85" w:rsidRPr="009D7A93" w:rsidRDefault="00C06C85"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928"/>
        <w:gridCol w:w="2796"/>
        <w:gridCol w:w="3923"/>
      </w:tblGrid>
      <w:tr w:rsidR="00D33B39" w:rsidRPr="009D7A93" w:rsidTr="005773CF">
        <w:tc>
          <w:tcPr>
            <w:tcW w:w="2954" w:type="dxa"/>
          </w:tcPr>
          <w:p w:rsidR="00D33B39" w:rsidRPr="009D7A93" w:rsidRDefault="009D7A93" w:rsidP="00076464">
            <w:pPr>
              <w:tabs>
                <w:tab w:val="right" w:pos="8647"/>
              </w:tabs>
              <w:rPr>
                <w:b/>
                <w:sz w:val="20"/>
                <w:szCs w:val="20"/>
              </w:rPr>
            </w:pPr>
            <w:r w:rsidRPr="009D7A93">
              <w:rPr>
                <w:b/>
                <w:sz w:val="20"/>
                <w:szCs w:val="20"/>
              </w:rPr>
              <w:t>Removal method</w:t>
            </w:r>
          </w:p>
        </w:tc>
        <w:tc>
          <w:tcPr>
            <w:tcW w:w="2824" w:type="dxa"/>
            <w:tcBorders>
              <w:right w:val="single" w:sz="4" w:space="0" w:color="auto"/>
            </w:tcBorders>
          </w:tcPr>
          <w:p w:rsidR="00D33B39" w:rsidRPr="009D7A93" w:rsidRDefault="00D33B39" w:rsidP="00DE7C9A">
            <w:pPr>
              <w:tabs>
                <w:tab w:val="right" w:pos="8647"/>
              </w:tabs>
              <w:jc w:val="center"/>
              <w:rPr>
                <w:b/>
                <w:sz w:val="20"/>
                <w:szCs w:val="20"/>
              </w:rPr>
            </w:pPr>
            <w:r w:rsidRPr="009D7A93">
              <w:rPr>
                <w:b/>
                <w:sz w:val="20"/>
                <w:szCs w:val="20"/>
              </w:rPr>
              <w:t>Factor</w:t>
            </w:r>
          </w:p>
        </w:tc>
        <w:tc>
          <w:tcPr>
            <w:tcW w:w="3969" w:type="dxa"/>
            <w:tcBorders>
              <w:top w:val="single" w:sz="4" w:space="0" w:color="auto"/>
              <w:left w:val="single" w:sz="4" w:space="0" w:color="auto"/>
              <w:bottom w:val="single" w:sz="4" w:space="0" w:color="auto"/>
              <w:right w:val="single" w:sz="4" w:space="0" w:color="auto"/>
            </w:tcBorders>
            <w:vAlign w:val="center"/>
          </w:tcPr>
          <w:p w:rsidR="00D33B39" w:rsidRPr="009D7A93" w:rsidRDefault="00D33B39" w:rsidP="00D33B39">
            <w:pPr>
              <w:tabs>
                <w:tab w:val="right" w:pos="8647"/>
              </w:tabs>
              <w:jc w:val="center"/>
              <w:rPr>
                <w:b/>
                <w:sz w:val="20"/>
                <w:szCs w:val="20"/>
              </w:rPr>
            </w:pPr>
            <w:r w:rsidRPr="009D7A93">
              <w:rPr>
                <w:b/>
                <w:sz w:val="20"/>
                <w:szCs w:val="20"/>
              </w:rPr>
              <w:t>B = A x factor</w:t>
            </w:r>
          </w:p>
        </w:tc>
      </w:tr>
      <w:tr w:rsidR="00DE7C9A" w:rsidRPr="009D7A93" w:rsidTr="005773CF">
        <w:tc>
          <w:tcPr>
            <w:tcW w:w="2954" w:type="dxa"/>
          </w:tcPr>
          <w:p w:rsidR="00DE7C9A" w:rsidRPr="009D7A93" w:rsidRDefault="00DE7C9A" w:rsidP="00076464">
            <w:pPr>
              <w:tabs>
                <w:tab w:val="right" w:pos="8647"/>
              </w:tabs>
              <w:rPr>
                <w:sz w:val="20"/>
                <w:szCs w:val="20"/>
              </w:rPr>
            </w:pPr>
            <w:r w:rsidRPr="009D7A93">
              <w:rPr>
                <w:sz w:val="20"/>
                <w:szCs w:val="20"/>
              </w:rPr>
              <w:t>Powder filter rake-out</w:t>
            </w:r>
          </w:p>
        </w:tc>
        <w:tc>
          <w:tcPr>
            <w:tcW w:w="2824" w:type="dxa"/>
            <w:tcBorders>
              <w:right w:val="single" w:sz="4" w:space="0" w:color="auto"/>
            </w:tcBorders>
          </w:tcPr>
          <w:p w:rsidR="00DE7C9A" w:rsidRPr="009D7A93" w:rsidRDefault="00DE7C9A" w:rsidP="00D33B39">
            <w:pPr>
              <w:tabs>
                <w:tab w:val="right" w:pos="8647"/>
              </w:tabs>
              <w:jc w:val="center"/>
              <w:rPr>
                <w:sz w:val="20"/>
                <w:szCs w:val="20"/>
              </w:rPr>
            </w:pPr>
            <w:r w:rsidRPr="009D7A93">
              <w:rPr>
                <w:sz w:val="20"/>
                <w:szCs w:val="20"/>
              </w:rPr>
              <w:t>0.15</w:t>
            </w:r>
          </w:p>
        </w:tc>
        <w:tc>
          <w:tcPr>
            <w:tcW w:w="3969" w:type="dxa"/>
            <w:vMerge w:val="restart"/>
            <w:tcBorders>
              <w:top w:val="single" w:sz="4" w:space="0" w:color="auto"/>
              <w:left w:val="single" w:sz="4" w:space="0" w:color="auto"/>
              <w:right w:val="single" w:sz="4" w:space="0" w:color="auto"/>
            </w:tcBorders>
            <w:vAlign w:val="center"/>
          </w:tcPr>
          <w:p w:rsidR="00DE7C9A" w:rsidRPr="009D7A93" w:rsidRDefault="00DE7C9A" w:rsidP="00DE7C9A">
            <w:pPr>
              <w:tabs>
                <w:tab w:val="right" w:pos="8647"/>
              </w:tabs>
              <w:rPr>
                <w:sz w:val="20"/>
                <w:szCs w:val="20"/>
              </w:rPr>
            </w:pPr>
            <w:r w:rsidRPr="009D7A93">
              <w:rPr>
                <w:b/>
                <w:sz w:val="20"/>
                <w:szCs w:val="20"/>
              </w:rPr>
              <w:t xml:space="preserve">B = </w:t>
            </w:r>
          </w:p>
        </w:tc>
      </w:tr>
      <w:tr w:rsidR="00DE7C9A" w:rsidRPr="009D7A93" w:rsidTr="005773CF">
        <w:tc>
          <w:tcPr>
            <w:tcW w:w="2954" w:type="dxa"/>
          </w:tcPr>
          <w:p w:rsidR="00DE7C9A" w:rsidRPr="009D7A93" w:rsidRDefault="00DE7C9A" w:rsidP="00076464">
            <w:pPr>
              <w:tabs>
                <w:tab w:val="right" w:pos="8647"/>
              </w:tabs>
              <w:rPr>
                <w:sz w:val="20"/>
                <w:szCs w:val="20"/>
              </w:rPr>
            </w:pPr>
            <w:r w:rsidRPr="009D7A93">
              <w:rPr>
                <w:sz w:val="20"/>
                <w:szCs w:val="20"/>
              </w:rPr>
              <w:t>Ecological filter rake-out</w:t>
            </w:r>
          </w:p>
        </w:tc>
        <w:tc>
          <w:tcPr>
            <w:tcW w:w="2824" w:type="dxa"/>
            <w:tcBorders>
              <w:right w:val="single" w:sz="4" w:space="0" w:color="auto"/>
            </w:tcBorders>
          </w:tcPr>
          <w:p w:rsidR="00DE7C9A" w:rsidRPr="009D7A93" w:rsidRDefault="00DE7C9A" w:rsidP="00D33B39">
            <w:pPr>
              <w:tabs>
                <w:tab w:val="right" w:pos="8647"/>
              </w:tabs>
              <w:jc w:val="center"/>
              <w:rPr>
                <w:sz w:val="20"/>
                <w:szCs w:val="20"/>
              </w:rPr>
            </w:pPr>
            <w:r w:rsidRPr="009D7A93">
              <w:rPr>
                <w:sz w:val="20"/>
                <w:szCs w:val="20"/>
              </w:rPr>
              <w:t>0.35</w:t>
            </w:r>
          </w:p>
        </w:tc>
        <w:tc>
          <w:tcPr>
            <w:tcW w:w="3969" w:type="dxa"/>
            <w:vMerge/>
            <w:tcBorders>
              <w:left w:val="single" w:sz="4" w:space="0" w:color="auto"/>
              <w:right w:val="single" w:sz="4" w:space="0" w:color="auto"/>
            </w:tcBorders>
          </w:tcPr>
          <w:p w:rsidR="00DE7C9A" w:rsidRPr="009D7A93" w:rsidRDefault="00DE7C9A" w:rsidP="00076464">
            <w:pPr>
              <w:tabs>
                <w:tab w:val="right" w:pos="8647"/>
              </w:tabs>
              <w:rPr>
                <w:b/>
                <w:sz w:val="20"/>
                <w:szCs w:val="20"/>
              </w:rPr>
            </w:pPr>
          </w:p>
        </w:tc>
      </w:tr>
      <w:tr w:rsidR="00DE7C9A" w:rsidRPr="009D7A93" w:rsidTr="005773CF">
        <w:tc>
          <w:tcPr>
            <w:tcW w:w="2954" w:type="dxa"/>
          </w:tcPr>
          <w:p w:rsidR="00DE7C9A" w:rsidRPr="009D7A93" w:rsidRDefault="00DE7C9A" w:rsidP="00076464">
            <w:pPr>
              <w:tabs>
                <w:tab w:val="right" w:pos="8647"/>
              </w:tabs>
              <w:rPr>
                <w:sz w:val="20"/>
                <w:szCs w:val="20"/>
              </w:rPr>
            </w:pPr>
            <w:r w:rsidRPr="009D7A93">
              <w:rPr>
                <w:sz w:val="20"/>
                <w:szCs w:val="20"/>
              </w:rPr>
              <w:t>Plumbed in pump-out</w:t>
            </w:r>
          </w:p>
        </w:tc>
        <w:tc>
          <w:tcPr>
            <w:tcW w:w="2824" w:type="dxa"/>
            <w:tcBorders>
              <w:right w:val="single" w:sz="4" w:space="0" w:color="auto"/>
            </w:tcBorders>
          </w:tcPr>
          <w:p w:rsidR="00DE7C9A" w:rsidRPr="009D7A93" w:rsidRDefault="00DE7C9A" w:rsidP="00D33B39">
            <w:pPr>
              <w:tabs>
                <w:tab w:val="right" w:pos="8647"/>
              </w:tabs>
              <w:jc w:val="center"/>
              <w:rPr>
                <w:sz w:val="20"/>
                <w:szCs w:val="20"/>
              </w:rPr>
            </w:pPr>
            <w:r w:rsidRPr="009D7A93">
              <w:rPr>
                <w:sz w:val="20"/>
                <w:szCs w:val="20"/>
              </w:rPr>
              <w:t>0.5</w:t>
            </w:r>
          </w:p>
        </w:tc>
        <w:tc>
          <w:tcPr>
            <w:tcW w:w="3969" w:type="dxa"/>
            <w:vMerge/>
            <w:tcBorders>
              <w:left w:val="single" w:sz="4" w:space="0" w:color="auto"/>
              <w:bottom w:val="single" w:sz="4" w:space="0" w:color="auto"/>
              <w:right w:val="single" w:sz="4" w:space="0" w:color="auto"/>
            </w:tcBorders>
          </w:tcPr>
          <w:p w:rsidR="00DE7C9A" w:rsidRPr="009D7A93" w:rsidRDefault="00DE7C9A" w:rsidP="00076464">
            <w:pPr>
              <w:tabs>
                <w:tab w:val="right" w:pos="8647"/>
              </w:tabs>
              <w:rPr>
                <w:sz w:val="20"/>
                <w:szCs w:val="20"/>
              </w:rPr>
            </w:pPr>
          </w:p>
        </w:tc>
      </w:tr>
    </w:tbl>
    <w:p w:rsidR="00D33B39" w:rsidRPr="009D7A93" w:rsidRDefault="00D33B39">
      <w:pPr>
        <w:rPr>
          <w:b/>
          <w:sz w:val="20"/>
          <w:szCs w:val="20"/>
        </w:rPr>
      </w:pPr>
    </w:p>
    <w:p w:rsidR="00C06C85" w:rsidRPr="003963A1" w:rsidRDefault="009D7A93" w:rsidP="00076464">
      <w:pPr>
        <w:tabs>
          <w:tab w:val="right" w:pos="8647"/>
        </w:tabs>
        <w:rPr>
          <w:b/>
          <w:sz w:val="20"/>
          <w:szCs w:val="20"/>
          <w:u w:val="single"/>
        </w:rPr>
      </w:pPr>
      <w:r w:rsidRPr="003963A1">
        <w:rPr>
          <w:b/>
          <w:sz w:val="20"/>
          <w:szCs w:val="20"/>
          <w:u w:val="single"/>
        </w:rPr>
        <w:t>Step 3 – T</w:t>
      </w:r>
      <w:r w:rsidR="00D33B39" w:rsidRPr="003963A1">
        <w:rPr>
          <w:b/>
          <w:sz w:val="20"/>
          <w:szCs w:val="20"/>
          <w:u w:val="single"/>
        </w:rPr>
        <w:t>otal solvent used in litres</w:t>
      </w:r>
    </w:p>
    <w:p w:rsidR="00D33B39" w:rsidRPr="009D7A93" w:rsidRDefault="00D33B39"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2"/>
        <w:gridCol w:w="3925"/>
      </w:tblGrid>
      <w:tr w:rsidR="00D33B39" w:rsidRPr="009D7A93" w:rsidTr="005773CF">
        <w:tc>
          <w:tcPr>
            <w:tcW w:w="5778" w:type="dxa"/>
            <w:tcBorders>
              <w:right w:val="single" w:sz="4" w:space="0" w:color="auto"/>
            </w:tcBorders>
          </w:tcPr>
          <w:p w:rsidR="00D33B39" w:rsidRPr="009D7A93" w:rsidRDefault="00D33B39" w:rsidP="00076464">
            <w:pPr>
              <w:tabs>
                <w:tab w:val="right" w:pos="8647"/>
              </w:tabs>
              <w:rPr>
                <w:sz w:val="20"/>
                <w:szCs w:val="20"/>
              </w:rPr>
            </w:pPr>
            <w:r w:rsidRPr="009D7A93">
              <w:rPr>
                <w:sz w:val="20"/>
                <w:szCs w:val="20"/>
              </w:rPr>
              <w:t>Volume of solvent in the machine at the start of the year</w:t>
            </w:r>
          </w:p>
        </w:tc>
        <w:tc>
          <w:tcPr>
            <w:tcW w:w="3969" w:type="dxa"/>
            <w:tcBorders>
              <w:top w:val="single" w:sz="4" w:space="0" w:color="auto"/>
              <w:left w:val="single" w:sz="4" w:space="0" w:color="auto"/>
              <w:bottom w:val="single" w:sz="4" w:space="0" w:color="auto"/>
              <w:right w:val="single" w:sz="4" w:space="0" w:color="auto"/>
            </w:tcBorders>
          </w:tcPr>
          <w:p w:rsidR="00D33B39" w:rsidRPr="009D7A93" w:rsidRDefault="00D33B39" w:rsidP="00076464">
            <w:pPr>
              <w:tabs>
                <w:tab w:val="right" w:pos="8647"/>
              </w:tabs>
              <w:rPr>
                <w:b/>
                <w:sz w:val="20"/>
                <w:szCs w:val="20"/>
              </w:rPr>
            </w:pPr>
            <w:r w:rsidRPr="009D7A93">
              <w:rPr>
                <w:b/>
                <w:sz w:val="20"/>
                <w:szCs w:val="20"/>
              </w:rPr>
              <w:t xml:space="preserve">C = </w:t>
            </w:r>
          </w:p>
        </w:tc>
      </w:tr>
      <w:tr w:rsidR="00D33B39" w:rsidRPr="009D7A93" w:rsidTr="005773CF">
        <w:tc>
          <w:tcPr>
            <w:tcW w:w="5778" w:type="dxa"/>
            <w:tcBorders>
              <w:right w:val="single" w:sz="4" w:space="0" w:color="auto"/>
            </w:tcBorders>
          </w:tcPr>
          <w:p w:rsidR="00D33B39" w:rsidRPr="009D7A93" w:rsidRDefault="00D33B39" w:rsidP="00076464">
            <w:pPr>
              <w:tabs>
                <w:tab w:val="right" w:pos="8647"/>
              </w:tabs>
              <w:rPr>
                <w:sz w:val="20"/>
                <w:szCs w:val="20"/>
              </w:rPr>
            </w:pPr>
            <w:r w:rsidRPr="009D7A93">
              <w:rPr>
                <w:sz w:val="20"/>
                <w:szCs w:val="20"/>
              </w:rPr>
              <w:t>Total volume of solvent added to the machine during the year</w:t>
            </w:r>
          </w:p>
        </w:tc>
        <w:tc>
          <w:tcPr>
            <w:tcW w:w="3969" w:type="dxa"/>
            <w:tcBorders>
              <w:top w:val="single" w:sz="4" w:space="0" w:color="auto"/>
              <w:left w:val="single" w:sz="4" w:space="0" w:color="auto"/>
              <w:bottom w:val="single" w:sz="4" w:space="0" w:color="auto"/>
              <w:right w:val="single" w:sz="4" w:space="0" w:color="auto"/>
            </w:tcBorders>
          </w:tcPr>
          <w:p w:rsidR="00D33B39" w:rsidRPr="009D7A93" w:rsidRDefault="00D33B39" w:rsidP="00076464">
            <w:pPr>
              <w:tabs>
                <w:tab w:val="right" w:pos="8647"/>
              </w:tabs>
              <w:rPr>
                <w:b/>
                <w:sz w:val="20"/>
                <w:szCs w:val="20"/>
              </w:rPr>
            </w:pPr>
            <w:r w:rsidRPr="009D7A93">
              <w:rPr>
                <w:b/>
                <w:sz w:val="20"/>
                <w:szCs w:val="20"/>
              </w:rPr>
              <w:t xml:space="preserve">D = </w:t>
            </w:r>
          </w:p>
        </w:tc>
      </w:tr>
      <w:tr w:rsidR="00D33B39" w:rsidRPr="009D7A93" w:rsidTr="005773CF">
        <w:tc>
          <w:tcPr>
            <w:tcW w:w="5778" w:type="dxa"/>
            <w:tcBorders>
              <w:right w:val="single" w:sz="4" w:space="0" w:color="auto"/>
            </w:tcBorders>
          </w:tcPr>
          <w:p w:rsidR="00D33B39" w:rsidRPr="009D7A93" w:rsidRDefault="00D33B39" w:rsidP="00076464">
            <w:pPr>
              <w:tabs>
                <w:tab w:val="right" w:pos="8647"/>
              </w:tabs>
              <w:rPr>
                <w:sz w:val="20"/>
                <w:szCs w:val="20"/>
              </w:rPr>
            </w:pPr>
            <w:r w:rsidRPr="009D7A93">
              <w:rPr>
                <w:sz w:val="20"/>
                <w:szCs w:val="20"/>
              </w:rPr>
              <w:t>Volume of solvent in the machine at the end of the year</w:t>
            </w:r>
          </w:p>
        </w:tc>
        <w:tc>
          <w:tcPr>
            <w:tcW w:w="3969" w:type="dxa"/>
            <w:tcBorders>
              <w:top w:val="single" w:sz="4" w:space="0" w:color="auto"/>
              <w:left w:val="single" w:sz="4" w:space="0" w:color="auto"/>
              <w:bottom w:val="single" w:sz="4" w:space="0" w:color="auto"/>
              <w:right w:val="single" w:sz="4" w:space="0" w:color="auto"/>
            </w:tcBorders>
          </w:tcPr>
          <w:p w:rsidR="00D33B39" w:rsidRPr="009D7A93" w:rsidRDefault="00D33B39" w:rsidP="00076464">
            <w:pPr>
              <w:tabs>
                <w:tab w:val="right" w:pos="8647"/>
              </w:tabs>
              <w:rPr>
                <w:b/>
                <w:sz w:val="20"/>
                <w:szCs w:val="20"/>
              </w:rPr>
            </w:pPr>
            <w:r w:rsidRPr="009D7A93">
              <w:rPr>
                <w:b/>
                <w:sz w:val="20"/>
                <w:szCs w:val="20"/>
              </w:rPr>
              <w:t xml:space="preserve">E = </w:t>
            </w:r>
          </w:p>
        </w:tc>
      </w:tr>
      <w:tr w:rsidR="00D33B39" w:rsidRPr="009D7A93" w:rsidTr="005773CF">
        <w:tc>
          <w:tcPr>
            <w:tcW w:w="5778" w:type="dxa"/>
            <w:tcBorders>
              <w:right w:val="single" w:sz="4" w:space="0" w:color="auto"/>
            </w:tcBorders>
          </w:tcPr>
          <w:p w:rsidR="00D33B39" w:rsidRPr="009D7A93" w:rsidRDefault="00D33B39" w:rsidP="00DE7C9A">
            <w:pPr>
              <w:tabs>
                <w:tab w:val="right" w:pos="8647"/>
              </w:tabs>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33B39" w:rsidRPr="009D7A93" w:rsidRDefault="00D33B39" w:rsidP="00DE7C9A">
            <w:pPr>
              <w:tabs>
                <w:tab w:val="right" w:pos="8647"/>
              </w:tabs>
              <w:jc w:val="center"/>
              <w:rPr>
                <w:b/>
                <w:sz w:val="20"/>
                <w:szCs w:val="20"/>
              </w:rPr>
            </w:pPr>
            <w:r w:rsidRPr="009D7A93">
              <w:rPr>
                <w:b/>
                <w:sz w:val="20"/>
                <w:szCs w:val="20"/>
              </w:rPr>
              <w:t>F = C + D - E</w:t>
            </w:r>
          </w:p>
        </w:tc>
      </w:tr>
      <w:tr w:rsidR="00D33B39" w:rsidRPr="009D7A93" w:rsidTr="005773CF">
        <w:tc>
          <w:tcPr>
            <w:tcW w:w="5778" w:type="dxa"/>
            <w:tcBorders>
              <w:right w:val="single" w:sz="4" w:space="0" w:color="auto"/>
            </w:tcBorders>
            <w:vAlign w:val="center"/>
          </w:tcPr>
          <w:p w:rsidR="00D33B39" w:rsidRPr="009D7A93" w:rsidRDefault="00DE7C9A" w:rsidP="005773CF">
            <w:pPr>
              <w:tabs>
                <w:tab w:val="right" w:pos="8647"/>
              </w:tabs>
              <w:spacing w:before="60" w:after="60"/>
              <w:rPr>
                <w:sz w:val="20"/>
                <w:szCs w:val="20"/>
              </w:rPr>
            </w:pPr>
            <w:r w:rsidRPr="009D7A93">
              <w:rPr>
                <w:sz w:val="20"/>
                <w:szCs w:val="20"/>
              </w:rPr>
              <w:t>Total solvent used throughout the year</w:t>
            </w:r>
          </w:p>
        </w:tc>
        <w:tc>
          <w:tcPr>
            <w:tcW w:w="3969" w:type="dxa"/>
            <w:tcBorders>
              <w:top w:val="single" w:sz="4" w:space="0" w:color="auto"/>
              <w:left w:val="single" w:sz="4" w:space="0" w:color="auto"/>
              <w:bottom w:val="single" w:sz="4" w:space="0" w:color="auto"/>
              <w:right w:val="single" w:sz="4" w:space="0" w:color="auto"/>
            </w:tcBorders>
            <w:vAlign w:val="center"/>
          </w:tcPr>
          <w:p w:rsidR="00D33B39" w:rsidRPr="009D7A93" w:rsidRDefault="00D33B39" w:rsidP="005773CF">
            <w:pPr>
              <w:tabs>
                <w:tab w:val="right" w:pos="8647"/>
              </w:tabs>
              <w:spacing w:before="60" w:after="60"/>
              <w:rPr>
                <w:b/>
                <w:sz w:val="20"/>
                <w:szCs w:val="20"/>
              </w:rPr>
            </w:pPr>
            <w:r w:rsidRPr="009D7A93">
              <w:rPr>
                <w:b/>
                <w:sz w:val="20"/>
                <w:szCs w:val="20"/>
              </w:rPr>
              <w:t xml:space="preserve">F = </w:t>
            </w:r>
          </w:p>
        </w:tc>
      </w:tr>
    </w:tbl>
    <w:p w:rsidR="00D33B39" w:rsidRPr="009D7A93" w:rsidRDefault="00D33B39" w:rsidP="00076464">
      <w:pPr>
        <w:tabs>
          <w:tab w:val="right" w:pos="8647"/>
        </w:tabs>
        <w:rPr>
          <w:sz w:val="20"/>
          <w:szCs w:val="20"/>
        </w:rPr>
      </w:pPr>
    </w:p>
    <w:p w:rsidR="00A30EF7" w:rsidRDefault="00A30EF7" w:rsidP="005773CF">
      <w:pPr>
        <w:rPr>
          <w:b/>
          <w:sz w:val="20"/>
          <w:szCs w:val="20"/>
          <w:u w:val="single"/>
        </w:rPr>
      </w:pPr>
    </w:p>
    <w:p w:rsidR="00D33B39" w:rsidRPr="003963A1" w:rsidRDefault="00BD7F58" w:rsidP="005773CF">
      <w:pPr>
        <w:rPr>
          <w:b/>
          <w:sz w:val="20"/>
          <w:szCs w:val="20"/>
          <w:u w:val="single"/>
        </w:rPr>
      </w:pPr>
      <w:r w:rsidRPr="003963A1">
        <w:rPr>
          <w:noProof/>
          <w:sz w:val="20"/>
          <w:szCs w:val="20"/>
          <w:u w:val="single"/>
          <w:lang w:eastAsia="en-GB"/>
        </w:rPr>
        <w:drawing>
          <wp:anchor distT="0" distB="0" distL="114300" distR="114300" simplePos="0" relativeHeight="251667456" behindDoc="1" locked="0" layoutInCell="1" allowOverlap="1" wp14:anchorId="70D651CA" wp14:editId="690CA924">
            <wp:simplePos x="0" y="0"/>
            <wp:positionH relativeFrom="column">
              <wp:posOffset>4737735</wp:posOffset>
            </wp:positionH>
            <wp:positionV relativeFrom="paragraph">
              <wp:posOffset>-701445</wp:posOffset>
            </wp:positionV>
            <wp:extent cx="1412875" cy="949960"/>
            <wp:effectExtent l="0" t="0" r="0" b="2540"/>
            <wp:wrapNone/>
            <wp:docPr id="21" name="Picture 4"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949960"/>
                    </a:xfrm>
                    <a:prstGeom prst="rect">
                      <a:avLst/>
                    </a:prstGeom>
                    <a:noFill/>
                  </pic:spPr>
                </pic:pic>
              </a:graphicData>
            </a:graphic>
            <wp14:sizeRelH relativeFrom="page">
              <wp14:pctWidth>0</wp14:pctWidth>
            </wp14:sizeRelH>
            <wp14:sizeRelV relativeFrom="page">
              <wp14:pctHeight>0</wp14:pctHeight>
            </wp14:sizeRelV>
          </wp:anchor>
        </w:drawing>
      </w:r>
      <w:r w:rsidR="009D7A93" w:rsidRPr="003963A1">
        <w:rPr>
          <w:b/>
          <w:sz w:val="20"/>
          <w:szCs w:val="20"/>
          <w:u w:val="single"/>
        </w:rPr>
        <w:t>Step 4 – O</w:t>
      </w:r>
      <w:r w:rsidR="00DE7C9A" w:rsidRPr="003963A1">
        <w:rPr>
          <w:b/>
          <w:sz w:val="20"/>
          <w:szCs w:val="20"/>
          <w:u w:val="single"/>
        </w:rPr>
        <w:t>verall solvent used in litres</w:t>
      </w:r>
    </w:p>
    <w:p w:rsidR="009D7A93" w:rsidRPr="009D7A93" w:rsidRDefault="009D7A93"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3"/>
        <w:gridCol w:w="3924"/>
      </w:tblGrid>
      <w:tr w:rsidR="00DE7C9A" w:rsidRPr="009D7A93" w:rsidTr="00A30EF7">
        <w:tc>
          <w:tcPr>
            <w:tcW w:w="5778" w:type="dxa"/>
            <w:tcBorders>
              <w:right w:val="single" w:sz="4" w:space="0" w:color="auto"/>
            </w:tcBorders>
          </w:tcPr>
          <w:p w:rsidR="00DE7C9A" w:rsidRPr="009D7A93" w:rsidRDefault="009D7A93" w:rsidP="00DE7C9A">
            <w:pPr>
              <w:tabs>
                <w:tab w:val="right" w:pos="8647"/>
              </w:tabs>
              <w:rPr>
                <w:sz w:val="20"/>
                <w:szCs w:val="20"/>
              </w:rPr>
            </w:pPr>
            <w:r w:rsidRPr="009D7A93">
              <w:rPr>
                <w:sz w:val="20"/>
                <w:szCs w:val="20"/>
              </w:rPr>
              <w:t>Total volume of solvent used throughout the year as calculated in Step 3 minus the solvent contaminated residues as calculated in Step 2.</w:t>
            </w:r>
          </w:p>
        </w:tc>
        <w:tc>
          <w:tcPr>
            <w:tcW w:w="3969" w:type="dxa"/>
            <w:tcBorders>
              <w:top w:val="single" w:sz="4" w:space="0" w:color="auto"/>
              <w:left w:val="single" w:sz="4" w:space="0" w:color="auto"/>
              <w:bottom w:val="single" w:sz="4" w:space="0" w:color="auto"/>
              <w:right w:val="single" w:sz="4" w:space="0" w:color="auto"/>
            </w:tcBorders>
            <w:vAlign w:val="center"/>
          </w:tcPr>
          <w:p w:rsidR="00DE7C9A" w:rsidRPr="009D7A93" w:rsidRDefault="00DE7C9A" w:rsidP="00DE7C9A">
            <w:pPr>
              <w:tabs>
                <w:tab w:val="right" w:pos="8647"/>
              </w:tabs>
              <w:jc w:val="center"/>
              <w:rPr>
                <w:b/>
                <w:sz w:val="20"/>
                <w:szCs w:val="20"/>
              </w:rPr>
            </w:pPr>
            <w:r w:rsidRPr="009D7A93">
              <w:rPr>
                <w:b/>
                <w:sz w:val="20"/>
                <w:szCs w:val="20"/>
              </w:rPr>
              <w:t>G = F – B</w:t>
            </w:r>
          </w:p>
        </w:tc>
      </w:tr>
      <w:tr w:rsidR="00DE7C9A" w:rsidRPr="009D7A93" w:rsidTr="00A30EF7">
        <w:tc>
          <w:tcPr>
            <w:tcW w:w="5778" w:type="dxa"/>
            <w:tcBorders>
              <w:right w:val="single" w:sz="4" w:space="0" w:color="auto"/>
            </w:tcBorders>
          </w:tcPr>
          <w:p w:rsidR="00DE7C9A" w:rsidRPr="009D7A93" w:rsidRDefault="00DE7C9A" w:rsidP="00076464">
            <w:pPr>
              <w:tabs>
                <w:tab w:val="right" w:pos="8647"/>
              </w:tabs>
              <w:rPr>
                <w:sz w:val="20"/>
                <w:szCs w:val="20"/>
              </w:rPr>
            </w:pPr>
          </w:p>
          <w:p w:rsidR="00DE7C9A" w:rsidRPr="009D7A93" w:rsidRDefault="00DE7C9A" w:rsidP="00076464">
            <w:pPr>
              <w:tabs>
                <w:tab w:val="right" w:pos="8647"/>
              </w:tabs>
              <w:rPr>
                <w:sz w:val="20"/>
                <w:szCs w:val="20"/>
              </w:rPr>
            </w:pPr>
            <w:r w:rsidRPr="009D7A93">
              <w:rPr>
                <w:sz w:val="20"/>
                <w:szCs w:val="20"/>
              </w:rPr>
              <w:t>Overall solvent used in litres</w:t>
            </w:r>
          </w:p>
          <w:p w:rsidR="00DE7C9A" w:rsidRPr="009D7A93" w:rsidRDefault="00DE7C9A" w:rsidP="00076464">
            <w:pPr>
              <w:tabs>
                <w:tab w:val="right" w:pos="8647"/>
              </w:tabs>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E7C9A" w:rsidRPr="009D7A93" w:rsidRDefault="00DE7C9A" w:rsidP="00DE7C9A">
            <w:pPr>
              <w:tabs>
                <w:tab w:val="right" w:pos="8647"/>
              </w:tabs>
              <w:rPr>
                <w:b/>
                <w:sz w:val="20"/>
                <w:szCs w:val="20"/>
              </w:rPr>
            </w:pPr>
            <w:r w:rsidRPr="009D7A93">
              <w:rPr>
                <w:b/>
                <w:sz w:val="20"/>
                <w:szCs w:val="20"/>
              </w:rPr>
              <w:t xml:space="preserve">G = </w:t>
            </w:r>
          </w:p>
        </w:tc>
      </w:tr>
    </w:tbl>
    <w:p w:rsidR="00DE7C9A" w:rsidRPr="009D7A93" w:rsidRDefault="00DE7C9A" w:rsidP="00076464">
      <w:pPr>
        <w:tabs>
          <w:tab w:val="right" w:pos="8647"/>
        </w:tabs>
        <w:rPr>
          <w:sz w:val="20"/>
          <w:szCs w:val="20"/>
        </w:rPr>
      </w:pPr>
    </w:p>
    <w:p w:rsidR="00DE7C9A" w:rsidRPr="003963A1" w:rsidRDefault="009D7A93" w:rsidP="00076464">
      <w:pPr>
        <w:tabs>
          <w:tab w:val="right" w:pos="8647"/>
        </w:tabs>
        <w:rPr>
          <w:b/>
          <w:sz w:val="20"/>
          <w:szCs w:val="20"/>
          <w:u w:val="single"/>
        </w:rPr>
      </w:pPr>
      <w:r w:rsidRPr="003963A1">
        <w:rPr>
          <w:b/>
          <w:sz w:val="20"/>
          <w:szCs w:val="20"/>
          <w:u w:val="single"/>
        </w:rPr>
        <w:t>Step 5 – Convert volume to weight</w:t>
      </w:r>
    </w:p>
    <w:p w:rsidR="009D7A93" w:rsidRPr="009D7A93" w:rsidRDefault="009D7A93" w:rsidP="00076464">
      <w:pPr>
        <w:tabs>
          <w:tab w:val="right" w:pos="8647"/>
        </w:tabs>
        <w:rPr>
          <w:sz w:val="20"/>
          <w:szCs w:val="20"/>
        </w:rPr>
      </w:pPr>
    </w:p>
    <w:p w:rsidR="009D7A93" w:rsidRPr="009D7A93" w:rsidRDefault="009D7A93" w:rsidP="00076464">
      <w:pPr>
        <w:tabs>
          <w:tab w:val="right" w:pos="8647"/>
        </w:tabs>
        <w:rPr>
          <w:sz w:val="20"/>
          <w:szCs w:val="20"/>
        </w:rPr>
      </w:pPr>
      <w:r w:rsidRPr="009D7A93">
        <w:rPr>
          <w:sz w:val="20"/>
          <w:szCs w:val="20"/>
        </w:rPr>
        <w:t xml:space="preserve">To convert overall solvent used from litres to grams, multiply </w:t>
      </w:r>
      <w:r w:rsidRPr="009D7A93">
        <w:rPr>
          <w:b/>
          <w:sz w:val="20"/>
          <w:szCs w:val="20"/>
        </w:rPr>
        <w:t>G</w:t>
      </w:r>
      <w:r w:rsidRPr="009D7A93">
        <w:rPr>
          <w:sz w:val="20"/>
          <w:szCs w:val="20"/>
        </w:rPr>
        <w:t xml:space="preserve"> by the following factor depending on the solvent you use. </w:t>
      </w:r>
    </w:p>
    <w:p w:rsidR="009D7A93" w:rsidRPr="009D7A93" w:rsidRDefault="009D7A93"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937"/>
        <w:gridCol w:w="2792"/>
        <w:gridCol w:w="3918"/>
      </w:tblGrid>
      <w:tr w:rsidR="009D7A93" w:rsidRPr="009D7A93" w:rsidTr="00A30EF7">
        <w:tc>
          <w:tcPr>
            <w:tcW w:w="2954" w:type="dxa"/>
          </w:tcPr>
          <w:p w:rsidR="009D7A93" w:rsidRPr="009D7A93" w:rsidRDefault="009D7A93" w:rsidP="00076464">
            <w:pPr>
              <w:tabs>
                <w:tab w:val="right" w:pos="8647"/>
              </w:tabs>
              <w:rPr>
                <w:b/>
                <w:sz w:val="20"/>
                <w:szCs w:val="20"/>
              </w:rPr>
            </w:pPr>
            <w:r w:rsidRPr="009D7A93">
              <w:rPr>
                <w:b/>
                <w:sz w:val="20"/>
                <w:szCs w:val="20"/>
              </w:rPr>
              <w:t>Solvent type</w:t>
            </w:r>
          </w:p>
        </w:tc>
        <w:tc>
          <w:tcPr>
            <w:tcW w:w="2824" w:type="dxa"/>
            <w:tcBorders>
              <w:right w:val="single" w:sz="4" w:space="0" w:color="auto"/>
            </w:tcBorders>
          </w:tcPr>
          <w:p w:rsidR="009D7A93" w:rsidRPr="009D7A93" w:rsidRDefault="009D7A93" w:rsidP="009D7A93">
            <w:pPr>
              <w:tabs>
                <w:tab w:val="right" w:pos="8647"/>
              </w:tabs>
              <w:jc w:val="center"/>
              <w:rPr>
                <w:b/>
                <w:sz w:val="20"/>
                <w:szCs w:val="20"/>
              </w:rPr>
            </w:pPr>
            <w:r w:rsidRPr="009D7A93">
              <w:rPr>
                <w:b/>
                <w:sz w:val="20"/>
                <w:szCs w:val="20"/>
              </w:rPr>
              <w:t>Factor</w:t>
            </w:r>
          </w:p>
        </w:tc>
        <w:tc>
          <w:tcPr>
            <w:tcW w:w="3969" w:type="dxa"/>
            <w:tcBorders>
              <w:top w:val="single" w:sz="4" w:space="0" w:color="auto"/>
              <w:left w:val="single" w:sz="4" w:space="0" w:color="auto"/>
              <w:bottom w:val="single" w:sz="4" w:space="0" w:color="auto"/>
              <w:right w:val="single" w:sz="4" w:space="0" w:color="auto"/>
            </w:tcBorders>
          </w:tcPr>
          <w:p w:rsidR="009D7A93" w:rsidRPr="009D7A93" w:rsidRDefault="009D7A93" w:rsidP="009D7A93">
            <w:pPr>
              <w:tabs>
                <w:tab w:val="right" w:pos="8647"/>
              </w:tabs>
              <w:jc w:val="center"/>
              <w:rPr>
                <w:b/>
                <w:sz w:val="20"/>
                <w:szCs w:val="20"/>
              </w:rPr>
            </w:pPr>
            <w:r w:rsidRPr="009D7A93">
              <w:rPr>
                <w:b/>
                <w:sz w:val="20"/>
                <w:szCs w:val="20"/>
              </w:rPr>
              <w:t>H = G x factor</w:t>
            </w:r>
          </w:p>
        </w:tc>
      </w:tr>
      <w:tr w:rsidR="009D7A93" w:rsidRPr="009D7A93" w:rsidTr="00A30EF7">
        <w:tc>
          <w:tcPr>
            <w:tcW w:w="2954" w:type="dxa"/>
          </w:tcPr>
          <w:p w:rsidR="009D7A93" w:rsidRPr="009D7A93" w:rsidRDefault="009D7A93" w:rsidP="00076464">
            <w:pPr>
              <w:tabs>
                <w:tab w:val="right" w:pos="8647"/>
              </w:tabs>
              <w:rPr>
                <w:sz w:val="20"/>
                <w:szCs w:val="20"/>
              </w:rPr>
            </w:pPr>
            <w:r w:rsidRPr="009D7A93">
              <w:rPr>
                <w:sz w:val="20"/>
                <w:szCs w:val="20"/>
              </w:rPr>
              <w:t>Perchloroeth</w:t>
            </w:r>
            <w:r w:rsidR="00A839F3">
              <w:rPr>
                <w:sz w:val="20"/>
                <w:szCs w:val="20"/>
              </w:rPr>
              <w:t>y</w:t>
            </w:r>
            <w:r w:rsidRPr="009D7A93">
              <w:rPr>
                <w:sz w:val="20"/>
                <w:szCs w:val="20"/>
              </w:rPr>
              <w:t>lene</w:t>
            </w:r>
          </w:p>
        </w:tc>
        <w:tc>
          <w:tcPr>
            <w:tcW w:w="2824" w:type="dxa"/>
            <w:tcBorders>
              <w:right w:val="single" w:sz="4" w:space="0" w:color="auto"/>
            </w:tcBorders>
          </w:tcPr>
          <w:p w:rsidR="009D7A93" w:rsidRPr="009D7A93" w:rsidRDefault="009D7A93" w:rsidP="009D7A93">
            <w:pPr>
              <w:tabs>
                <w:tab w:val="right" w:pos="8647"/>
              </w:tabs>
              <w:jc w:val="center"/>
              <w:rPr>
                <w:sz w:val="20"/>
                <w:szCs w:val="20"/>
              </w:rPr>
            </w:pPr>
            <w:r w:rsidRPr="009D7A93">
              <w:rPr>
                <w:sz w:val="20"/>
                <w:szCs w:val="20"/>
              </w:rPr>
              <w:t>1600</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9D7A93" w:rsidRPr="009D7A93" w:rsidRDefault="009D7A93" w:rsidP="009D7A93">
            <w:pPr>
              <w:tabs>
                <w:tab w:val="right" w:pos="8647"/>
              </w:tabs>
              <w:rPr>
                <w:b/>
                <w:sz w:val="20"/>
                <w:szCs w:val="20"/>
              </w:rPr>
            </w:pPr>
            <w:r w:rsidRPr="009D7A93">
              <w:rPr>
                <w:b/>
                <w:sz w:val="20"/>
                <w:szCs w:val="20"/>
              </w:rPr>
              <w:t>H =</w:t>
            </w:r>
          </w:p>
        </w:tc>
      </w:tr>
      <w:tr w:rsidR="009D7A93" w:rsidRPr="009D7A93" w:rsidTr="00A30EF7">
        <w:tc>
          <w:tcPr>
            <w:tcW w:w="2954" w:type="dxa"/>
          </w:tcPr>
          <w:p w:rsidR="009D7A93" w:rsidRPr="009D7A93" w:rsidRDefault="009D7A93" w:rsidP="00076464">
            <w:pPr>
              <w:tabs>
                <w:tab w:val="right" w:pos="8647"/>
              </w:tabs>
              <w:rPr>
                <w:sz w:val="20"/>
                <w:szCs w:val="20"/>
              </w:rPr>
            </w:pPr>
            <w:r w:rsidRPr="009D7A93">
              <w:rPr>
                <w:sz w:val="20"/>
                <w:szCs w:val="20"/>
              </w:rPr>
              <w:t>Siloxane</w:t>
            </w:r>
          </w:p>
        </w:tc>
        <w:tc>
          <w:tcPr>
            <w:tcW w:w="2824" w:type="dxa"/>
            <w:tcBorders>
              <w:right w:val="single" w:sz="4" w:space="0" w:color="auto"/>
            </w:tcBorders>
          </w:tcPr>
          <w:p w:rsidR="009D7A93" w:rsidRPr="009D7A93" w:rsidRDefault="009D7A93" w:rsidP="009D7A93">
            <w:pPr>
              <w:tabs>
                <w:tab w:val="right" w:pos="8647"/>
              </w:tabs>
              <w:jc w:val="center"/>
              <w:rPr>
                <w:sz w:val="20"/>
                <w:szCs w:val="20"/>
              </w:rPr>
            </w:pPr>
            <w:r w:rsidRPr="009D7A93">
              <w:rPr>
                <w:sz w:val="20"/>
                <w:szCs w:val="20"/>
              </w:rPr>
              <w:t>970</w:t>
            </w:r>
          </w:p>
        </w:tc>
        <w:tc>
          <w:tcPr>
            <w:tcW w:w="3969" w:type="dxa"/>
            <w:vMerge/>
            <w:tcBorders>
              <w:left w:val="single" w:sz="4" w:space="0" w:color="auto"/>
              <w:bottom w:val="single" w:sz="4" w:space="0" w:color="auto"/>
              <w:right w:val="single" w:sz="4" w:space="0" w:color="auto"/>
            </w:tcBorders>
          </w:tcPr>
          <w:p w:rsidR="009D7A93" w:rsidRPr="009D7A93" w:rsidRDefault="009D7A93" w:rsidP="00076464">
            <w:pPr>
              <w:tabs>
                <w:tab w:val="right" w:pos="8647"/>
              </w:tabs>
              <w:rPr>
                <w:b/>
                <w:sz w:val="20"/>
                <w:szCs w:val="20"/>
              </w:rPr>
            </w:pPr>
          </w:p>
        </w:tc>
      </w:tr>
      <w:tr w:rsidR="009D7A93" w:rsidRPr="009D7A93" w:rsidTr="00A30EF7">
        <w:tc>
          <w:tcPr>
            <w:tcW w:w="2954" w:type="dxa"/>
          </w:tcPr>
          <w:p w:rsidR="008D5077" w:rsidRDefault="009D7A93" w:rsidP="00076464">
            <w:pPr>
              <w:tabs>
                <w:tab w:val="right" w:pos="8647"/>
              </w:tabs>
              <w:rPr>
                <w:sz w:val="20"/>
                <w:szCs w:val="20"/>
              </w:rPr>
            </w:pPr>
            <w:r w:rsidRPr="009D7A93">
              <w:rPr>
                <w:sz w:val="20"/>
                <w:szCs w:val="20"/>
              </w:rPr>
              <w:t>HCS</w:t>
            </w:r>
          </w:p>
          <w:p w:rsidR="008D5077" w:rsidRPr="009D7A93" w:rsidRDefault="008D5077" w:rsidP="008D5077">
            <w:pPr>
              <w:tabs>
                <w:tab w:val="right" w:pos="8647"/>
              </w:tabs>
              <w:spacing w:before="120"/>
              <w:rPr>
                <w:sz w:val="20"/>
                <w:szCs w:val="20"/>
              </w:rPr>
            </w:pPr>
            <w:proofErr w:type="spellStart"/>
            <w:r>
              <w:rPr>
                <w:sz w:val="20"/>
                <w:szCs w:val="20"/>
              </w:rPr>
              <w:t>Sensene</w:t>
            </w:r>
            <w:proofErr w:type="spellEnd"/>
          </w:p>
        </w:tc>
        <w:tc>
          <w:tcPr>
            <w:tcW w:w="2824" w:type="dxa"/>
            <w:tcBorders>
              <w:right w:val="single" w:sz="4" w:space="0" w:color="auto"/>
            </w:tcBorders>
          </w:tcPr>
          <w:p w:rsidR="008D5077" w:rsidRDefault="009D7A93" w:rsidP="008D5077">
            <w:pPr>
              <w:tabs>
                <w:tab w:val="right" w:pos="8647"/>
              </w:tabs>
              <w:jc w:val="center"/>
              <w:rPr>
                <w:sz w:val="20"/>
                <w:szCs w:val="20"/>
              </w:rPr>
            </w:pPr>
            <w:r w:rsidRPr="009D7A93">
              <w:rPr>
                <w:sz w:val="20"/>
                <w:szCs w:val="20"/>
              </w:rPr>
              <w:t>970</w:t>
            </w:r>
          </w:p>
          <w:p w:rsidR="008D5077" w:rsidRPr="009D7A93" w:rsidRDefault="008D5077" w:rsidP="008D5077">
            <w:pPr>
              <w:tabs>
                <w:tab w:val="right" w:pos="8647"/>
              </w:tabs>
              <w:spacing w:before="120"/>
              <w:jc w:val="center"/>
              <w:rPr>
                <w:sz w:val="20"/>
                <w:szCs w:val="20"/>
              </w:rPr>
            </w:pPr>
            <w:r>
              <w:rPr>
                <w:sz w:val="20"/>
                <w:szCs w:val="20"/>
              </w:rPr>
              <w:t>839</w:t>
            </w:r>
          </w:p>
        </w:tc>
        <w:tc>
          <w:tcPr>
            <w:tcW w:w="3969" w:type="dxa"/>
            <w:vMerge/>
            <w:tcBorders>
              <w:left w:val="single" w:sz="4" w:space="0" w:color="auto"/>
              <w:bottom w:val="single" w:sz="4" w:space="0" w:color="auto"/>
              <w:right w:val="single" w:sz="4" w:space="0" w:color="auto"/>
            </w:tcBorders>
          </w:tcPr>
          <w:p w:rsidR="009D7A93" w:rsidRPr="009D7A93" w:rsidRDefault="009D7A93" w:rsidP="00076464">
            <w:pPr>
              <w:tabs>
                <w:tab w:val="right" w:pos="8647"/>
              </w:tabs>
              <w:rPr>
                <w:b/>
                <w:sz w:val="20"/>
                <w:szCs w:val="20"/>
              </w:rPr>
            </w:pPr>
          </w:p>
        </w:tc>
      </w:tr>
    </w:tbl>
    <w:p w:rsidR="009D7A93" w:rsidRPr="009D7A93" w:rsidRDefault="009D7A93" w:rsidP="00076464">
      <w:pPr>
        <w:tabs>
          <w:tab w:val="right" w:pos="8647"/>
        </w:tabs>
        <w:rPr>
          <w:sz w:val="20"/>
          <w:szCs w:val="20"/>
        </w:rPr>
      </w:pPr>
    </w:p>
    <w:p w:rsidR="00D33B39" w:rsidRPr="003963A1" w:rsidRDefault="009D7A93" w:rsidP="00076464">
      <w:pPr>
        <w:tabs>
          <w:tab w:val="right" w:pos="8647"/>
        </w:tabs>
        <w:rPr>
          <w:b/>
          <w:sz w:val="20"/>
          <w:szCs w:val="20"/>
          <w:u w:val="single"/>
        </w:rPr>
      </w:pPr>
      <w:r w:rsidRPr="003963A1">
        <w:rPr>
          <w:b/>
          <w:sz w:val="20"/>
          <w:szCs w:val="20"/>
          <w:u w:val="single"/>
        </w:rPr>
        <w:t>Step 6 – Total weight of material cleaned</w:t>
      </w:r>
    </w:p>
    <w:p w:rsidR="00C06C85" w:rsidRDefault="00C06C85"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2"/>
        <w:gridCol w:w="3925"/>
      </w:tblGrid>
      <w:tr w:rsidR="003963A1" w:rsidTr="00A30EF7">
        <w:tc>
          <w:tcPr>
            <w:tcW w:w="5778" w:type="dxa"/>
            <w:tcBorders>
              <w:right w:val="single" w:sz="4" w:space="0" w:color="auto"/>
            </w:tcBorders>
          </w:tcPr>
          <w:p w:rsidR="003963A1" w:rsidRDefault="003963A1" w:rsidP="00076464">
            <w:pPr>
              <w:tabs>
                <w:tab w:val="right" w:pos="8647"/>
              </w:tabs>
              <w:rPr>
                <w:sz w:val="20"/>
                <w:szCs w:val="20"/>
              </w:rPr>
            </w:pPr>
            <w:r>
              <w:rPr>
                <w:sz w:val="20"/>
                <w:szCs w:val="20"/>
              </w:rPr>
              <w:t>Total of all the clothes and/or fabric cleaned over the year in kilograms (kg)</w:t>
            </w:r>
          </w:p>
        </w:tc>
        <w:tc>
          <w:tcPr>
            <w:tcW w:w="3969" w:type="dxa"/>
            <w:tcBorders>
              <w:top w:val="single" w:sz="4" w:space="0" w:color="auto"/>
              <w:left w:val="single" w:sz="4" w:space="0" w:color="auto"/>
              <w:bottom w:val="single" w:sz="4" w:space="0" w:color="auto"/>
              <w:right w:val="single" w:sz="4" w:space="0" w:color="auto"/>
            </w:tcBorders>
            <w:vAlign w:val="center"/>
          </w:tcPr>
          <w:p w:rsidR="003963A1" w:rsidRPr="003963A1" w:rsidRDefault="003963A1" w:rsidP="003963A1">
            <w:pPr>
              <w:tabs>
                <w:tab w:val="right" w:pos="8647"/>
              </w:tabs>
              <w:rPr>
                <w:b/>
                <w:sz w:val="20"/>
                <w:szCs w:val="20"/>
              </w:rPr>
            </w:pPr>
            <w:r w:rsidRPr="003963A1">
              <w:rPr>
                <w:b/>
                <w:sz w:val="20"/>
                <w:szCs w:val="20"/>
              </w:rPr>
              <w:t xml:space="preserve">I = </w:t>
            </w:r>
          </w:p>
        </w:tc>
      </w:tr>
    </w:tbl>
    <w:p w:rsidR="003963A1" w:rsidRPr="009D7A93" w:rsidRDefault="003963A1" w:rsidP="00076464">
      <w:pPr>
        <w:tabs>
          <w:tab w:val="right" w:pos="8647"/>
        </w:tabs>
        <w:rPr>
          <w:sz w:val="20"/>
          <w:szCs w:val="20"/>
        </w:rPr>
      </w:pPr>
    </w:p>
    <w:p w:rsidR="009D7A93" w:rsidRPr="003963A1" w:rsidRDefault="009D7A93" w:rsidP="00076464">
      <w:pPr>
        <w:tabs>
          <w:tab w:val="right" w:pos="8647"/>
        </w:tabs>
        <w:rPr>
          <w:b/>
          <w:sz w:val="20"/>
          <w:szCs w:val="20"/>
          <w:u w:val="single"/>
        </w:rPr>
      </w:pPr>
      <w:r w:rsidRPr="003963A1">
        <w:rPr>
          <w:b/>
          <w:sz w:val="20"/>
          <w:szCs w:val="20"/>
          <w:u w:val="single"/>
        </w:rPr>
        <w:t>Step 7 – Annual solvent emission</w:t>
      </w:r>
    </w:p>
    <w:p w:rsidR="009D7A93" w:rsidRDefault="009D7A93"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722"/>
        <w:gridCol w:w="3925"/>
      </w:tblGrid>
      <w:tr w:rsidR="003963A1" w:rsidTr="00A30EF7">
        <w:tc>
          <w:tcPr>
            <w:tcW w:w="5778" w:type="dxa"/>
            <w:tcBorders>
              <w:right w:val="single" w:sz="4" w:space="0" w:color="auto"/>
            </w:tcBorders>
          </w:tcPr>
          <w:p w:rsidR="003963A1" w:rsidRDefault="003963A1" w:rsidP="00076464">
            <w:pPr>
              <w:tabs>
                <w:tab w:val="right" w:pos="8647"/>
              </w:tabs>
              <w:rPr>
                <w:sz w:val="20"/>
                <w:szCs w:val="20"/>
              </w:rPr>
            </w:pPr>
            <w:r>
              <w:rPr>
                <w:sz w:val="20"/>
                <w:szCs w:val="20"/>
              </w:rPr>
              <w:t xml:space="preserve">Your annual solvent emission (g/kg) is calculated by dividing the weight of solvent used in grams (g) </w:t>
            </w:r>
            <w:r w:rsidR="00BD7F58">
              <w:rPr>
                <w:sz w:val="20"/>
                <w:szCs w:val="20"/>
              </w:rPr>
              <w:t>as calculated in Step 5,</w:t>
            </w:r>
            <w:r>
              <w:rPr>
                <w:sz w:val="20"/>
                <w:szCs w:val="20"/>
              </w:rPr>
              <w:t xml:space="preserve"> by the total weight of material cleaned in kilograms (kg)</w:t>
            </w:r>
            <w:r w:rsidR="00BD7F58">
              <w:rPr>
                <w:sz w:val="20"/>
                <w:szCs w:val="20"/>
              </w:rPr>
              <w:t xml:space="preserve"> as calculated in Step 6</w:t>
            </w:r>
            <w:r>
              <w:rPr>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3963A1" w:rsidRPr="003963A1" w:rsidRDefault="003963A1" w:rsidP="003963A1">
            <w:pPr>
              <w:tabs>
                <w:tab w:val="right" w:pos="8647"/>
              </w:tabs>
              <w:jc w:val="center"/>
              <w:rPr>
                <w:b/>
                <w:sz w:val="20"/>
                <w:szCs w:val="20"/>
              </w:rPr>
            </w:pPr>
            <w:r w:rsidRPr="003963A1">
              <w:rPr>
                <w:b/>
                <w:sz w:val="20"/>
                <w:szCs w:val="20"/>
              </w:rPr>
              <w:t xml:space="preserve">J = H </w:t>
            </w:r>
            <w:r w:rsidRPr="003963A1">
              <w:rPr>
                <w:rFonts w:cs="Arial"/>
                <w:b/>
                <w:sz w:val="20"/>
                <w:szCs w:val="20"/>
              </w:rPr>
              <w:t>÷</w:t>
            </w:r>
            <w:r w:rsidRPr="003963A1">
              <w:rPr>
                <w:b/>
                <w:sz w:val="20"/>
                <w:szCs w:val="20"/>
              </w:rPr>
              <w:t xml:space="preserve"> I</w:t>
            </w:r>
          </w:p>
        </w:tc>
      </w:tr>
      <w:tr w:rsidR="003963A1" w:rsidTr="00A30EF7">
        <w:tc>
          <w:tcPr>
            <w:tcW w:w="5778" w:type="dxa"/>
            <w:tcBorders>
              <w:right w:val="single" w:sz="4" w:space="0" w:color="auto"/>
            </w:tcBorders>
          </w:tcPr>
          <w:p w:rsidR="003963A1" w:rsidRDefault="00BD7F58" w:rsidP="00076464">
            <w:pPr>
              <w:tabs>
                <w:tab w:val="right" w:pos="8647"/>
              </w:tabs>
              <w:rPr>
                <w:sz w:val="20"/>
                <w:szCs w:val="20"/>
              </w:rPr>
            </w:pPr>
            <w:r>
              <w:rPr>
                <w:sz w:val="20"/>
                <w:szCs w:val="20"/>
              </w:rPr>
              <w:t>Annual solvent emission (g/kg)</w:t>
            </w:r>
          </w:p>
        </w:tc>
        <w:tc>
          <w:tcPr>
            <w:tcW w:w="3969" w:type="dxa"/>
            <w:tcBorders>
              <w:top w:val="single" w:sz="4" w:space="0" w:color="auto"/>
              <w:left w:val="single" w:sz="4" w:space="0" w:color="auto"/>
              <w:bottom w:val="single" w:sz="4" w:space="0" w:color="auto"/>
              <w:right w:val="single" w:sz="4" w:space="0" w:color="auto"/>
            </w:tcBorders>
          </w:tcPr>
          <w:p w:rsidR="003963A1" w:rsidRPr="003963A1" w:rsidRDefault="003963A1" w:rsidP="00076464">
            <w:pPr>
              <w:tabs>
                <w:tab w:val="right" w:pos="8647"/>
              </w:tabs>
              <w:rPr>
                <w:b/>
                <w:sz w:val="20"/>
                <w:szCs w:val="20"/>
              </w:rPr>
            </w:pPr>
            <w:r w:rsidRPr="003963A1">
              <w:rPr>
                <w:b/>
                <w:sz w:val="20"/>
                <w:szCs w:val="20"/>
              </w:rPr>
              <w:t xml:space="preserve">J = </w:t>
            </w:r>
          </w:p>
        </w:tc>
      </w:tr>
    </w:tbl>
    <w:p w:rsidR="003963A1" w:rsidRPr="009D7A93" w:rsidRDefault="003963A1" w:rsidP="00076464">
      <w:pPr>
        <w:tabs>
          <w:tab w:val="right" w:pos="8647"/>
        </w:tabs>
        <w:rPr>
          <w:sz w:val="20"/>
          <w:szCs w:val="20"/>
        </w:rPr>
      </w:pPr>
    </w:p>
    <w:p w:rsidR="009D7A93" w:rsidRPr="003963A1" w:rsidRDefault="009D7A93" w:rsidP="00076464">
      <w:pPr>
        <w:tabs>
          <w:tab w:val="right" w:pos="8647"/>
        </w:tabs>
        <w:rPr>
          <w:b/>
          <w:sz w:val="20"/>
          <w:szCs w:val="20"/>
          <w:u w:val="single"/>
        </w:rPr>
      </w:pPr>
      <w:r w:rsidRPr="003963A1">
        <w:rPr>
          <w:b/>
          <w:sz w:val="20"/>
          <w:szCs w:val="20"/>
          <w:u w:val="single"/>
        </w:rPr>
        <w:t>Step 8 – Have you met the permitted emission limit?</w:t>
      </w:r>
    </w:p>
    <w:p w:rsidR="00C06C85" w:rsidRDefault="00C06C85"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2"/>
        <w:gridCol w:w="3925"/>
      </w:tblGrid>
      <w:tr w:rsidR="00BD7F58" w:rsidTr="00A30EF7">
        <w:tc>
          <w:tcPr>
            <w:tcW w:w="5778" w:type="dxa"/>
            <w:tcBorders>
              <w:right w:val="single" w:sz="4" w:space="0" w:color="auto"/>
            </w:tcBorders>
          </w:tcPr>
          <w:p w:rsidR="00BD7F58" w:rsidRDefault="00BD7F58" w:rsidP="00BD7F58">
            <w:pPr>
              <w:tabs>
                <w:tab w:val="right" w:pos="8647"/>
              </w:tabs>
              <w:rPr>
                <w:sz w:val="20"/>
                <w:szCs w:val="20"/>
              </w:rPr>
            </w:pPr>
            <w:r>
              <w:rPr>
                <w:sz w:val="20"/>
                <w:szCs w:val="20"/>
              </w:rPr>
              <w:t>Permit limit = 20g of solvent per kg of clothes/fabric cleaned</w:t>
            </w:r>
          </w:p>
          <w:p w:rsidR="00BD7F58" w:rsidRDefault="00BD7F58" w:rsidP="00BD7F58">
            <w:pPr>
              <w:tabs>
                <w:tab w:val="right" w:pos="8647"/>
              </w:tabs>
              <w:rPr>
                <w:sz w:val="20"/>
                <w:szCs w:val="20"/>
              </w:rPr>
            </w:pPr>
          </w:p>
          <w:p w:rsidR="00BD7F58" w:rsidRDefault="00BD7F58" w:rsidP="00076464">
            <w:pPr>
              <w:tabs>
                <w:tab w:val="right" w:pos="8647"/>
              </w:tabs>
              <w:rPr>
                <w:sz w:val="20"/>
                <w:szCs w:val="20"/>
              </w:rPr>
            </w:pPr>
            <w:r>
              <w:rPr>
                <w:sz w:val="20"/>
                <w:szCs w:val="20"/>
              </w:rPr>
              <w:t>If</w:t>
            </w:r>
            <w:r w:rsidRPr="00BD7F58">
              <w:rPr>
                <w:b/>
                <w:sz w:val="20"/>
                <w:szCs w:val="20"/>
              </w:rPr>
              <w:t xml:space="preserve"> J</w:t>
            </w:r>
            <w:r>
              <w:rPr>
                <w:sz w:val="20"/>
                <w:szCs w:val="20"/>
              </w:rPr>
              <w:t xml:space="preserve"> exceeds 20 then you are NOT in compliance. </w:t>
            </w:r>
          </w:p>
        </w:tc>
        <w:tc>
          <w:tcPr>
            <w:tcW w:w="3969" w:type="dxa"/>
            <w:tcBorders>
              <w:top w:val="single" w:sz="4" w:space="0" w:color="auto"/>
              <w:left w:val="single" w:sz="4" w:space="0" w:color="auto"/>
              <w:bottom w:val="single" w:sz="4" w:space="0" w:color="auto"/>
              <w:right w:val="single" w:sz="4" w:space="0" w:color="auto"/>
            </w:tcBorders>
            <w:vAlign w:val="center"/>
          </w:tcPr>
          <w:p w:rsidR="00BD7F58" w:rsidRPr="00BD7F58" w:rsidRDefault="00BD7F58" w:rsidP="00BD7F58">
            <w:pPr>
              <w:tabs>
                <w:tab w:val="right" w:pos="8647"/>
              </w:tabs>
              <w:jc w:val="center"/>
              <w:rPr>
                <w:b/>
                <w:sz w:val="20"/>
                <w:szCs w:val="20"/>
              </w:rPr>
            </w:pPr>
            <w:r w:rsidRPr="00BD7F58">
              <w:rPr>
                <w:b/>
                <w:sz w:val="20"/>
                <w:szCs w:val="20"/>
              </w:rPr>
              <w:t>Yes / No</w:t>
            </w:r>
          </w:p>
        </w:tc>
      </w:tr>
    </w:tbl>
    <w:p w:rsidR="003963A1" w:rsidRPr="009D7A93" w:rsidRDefault="003963A1" w:rsidP="00076464">
      <w:pPr>
        <w:tabs>
          <w:tab w:val="right" w:pos="8647"/>
        </w:tabs>
        <w:rPr>
          <w:sz w:val="20"/>
          <w:szCs w:val="20"/>
        </w:rPr>
      </w:pPr>
    </w:p>
    <w:p w:rsidR="00C06C85" w:rsidRPr="003963A1" w:rsidRDefault="003963A1" w:rsidP="00076464">
      <w:pPr>
        <w:tabs>
          <w:tab w:val="right" w:pos="8647"/>
        </w:tabs>
        <w:rPr>
          <w:b/>
          <w:sz w:val="20"/>
          <w:szCs w:val="20"/>
        </w:rPr>
      </w:pPr>
      <w:r w:rsidRPr="003963A1">
        <w:rPr>
          <w:b/>
          <w:sz w:val="20"/>
          <w:szCs w:val="20"/>
        </w:rPr>
        <w:t>If you are not compliant, please explain why:</w:t>
      </w:r>
    </w:p>
    <w:p w:rsidR="003963A1" w:rsidRDefault="003963A1" w:rsidP="00076464">
      <w:pPr>
        <w:tabs>
          <w:tab w:val="right" w:pos="8647"/>
        </w:tabs>
        <w:rPr>
          <w:sz w:val="20"/>
          <w:szCs w:val="20"/>
        </w:rPr>
      </w:pPr>
    </w:p>
    <w:tbl>
      <w:tblPr>
        <w:tblStyle w:val="TableGrid"/>
        <w:tblW w:w="0" w:type="auto"/>
        <w:tblLook w:val="04A0" w:firstRow="1" w:lastRow="0" w:firstColumn="1" w:lastColumn="0" w:noHBand="0" w:noVBand="1"/>
      </w:tblPr>
      <w:tblGrid>
        <w:gridCol w:w="9642"/>
      </w:tblGrid>
      <w:tr w:rsidR="003963A1" w:rsidTr="00A30EF7">
        <w:tc>
          <w:tcPr>
            <w:tcW w:w="9747" w:type="dxa"/>
          </w:tcPr>
          <w:p w:rsidR="003963A1" w:rsidRDefault="003963A1" w:rsidP="00076464">
            <w:pPr>
              <w:tabs>
                <w:tab w:val="right" w:pos="8647"/>
              </w:tabs>
              <w:rPr>
                <w:sz w:val="20"/>
                <w:szCs w:val="20"/>
              </w:rPr>
            </w:pPr>
          </w:p>
          <w:p w:rsidR="003963A1" w:rsidRDefault="003963A1" w:rsidP="00076464">
            <w:pPr>
              <w:tabs>
                <w:tab w:val="right" w:pos="8647"/>
              </w:tabs>
              <w:rPr>
                <w:sz w:val="20"/>
                <w:szCs w:val="20"/>
              </w:rPr>
            </w:pPr>
          </w:p>
          <w:p w:rsidR="003963A1" w:rsidRDefault="003963A1" w:rsidP="00076464">
            <w:pPr>
              <w:tabs>
                <w:tab w:val="right" w:pos="8647"/>
              </w:tabs>
              <w:rPr>
                <w:sz w:val="20"/>
                <w:szCs w:val="20"/>
              </w:rPr>
            </w:pPr>
          </w:p>
          <w:p w:rsidR="003963A1" w:rsidRDefault="003963A1" w:rsidP="00076464">
            <w:pPr>
              <w:tabs>
                <w:tab w:val="right" w:pos="8647"/>
              </w:tabs>
              <w:rPr>
                <w:sz w:val="20"/>
                <w:szCs w:val="20"/>
              </w:rPr>
            </w:pPr>
          </w:p>
        </w:tc>
      </w:tr>
    </w:tbl>
    <w:p w:rsidR="003963A1" w:rsidRDefault="003963A1" w:rsidP="00076464">
      <w:pPr>
        <w:tabs>
          <w:tab w:val="right" w:pos="8647"/>
        </w:tabs>
        <w:rPr>
          <w:sz w:val="20"/>
          <w:szCs w:val="20"/>
        </w:rPr>
      </w:pPr>
    </w:p>
    <w:p w:rsidR="003963A1" w:rsidRDefault="003963A1" w:rsidP="00076464">
      <w:pPr>
        <w:tabs>
          <w:tab w:val="right" w:pos="8647"/>
        </w:tabs>
        <w:rPr>
          <w:sz w:val="20"/>
          <w:szCs w:val="20"/>
        </w:rPr>
      </w:pPr>
    </w:p>
    <w:p w:rsidR="00A8511B" w:rsidRDefault="00A8511B" w:rsidP="00076464">
      <w:pPr>
        <w:tabs>
          <w:tab w:val="right" w:pos="8647"/>
        </w:tabs>
        <w:rPr>
          <w:sz w:val="20"/>
          <w:szCs w:val="20"/>
        </w:rPr>
      </w:pPr>
    </w:p>
    <w:p w:rsidR="003963A1" w:rsidRPr="003963A1" w:rsidRDefault="003963A1" w:rsidP="00076464">
      <w:pPr>
        <w:tabs>
          <w:tab w:val="right" w:pos="8647"/>
        </w:tabs>
        <w:rPr>
          <w:b/>
          <w:sz w:val="20"/>
          <w:szCs w:val="20"/>
        </w:rPr>
      </w:pPr>
      <w:r w:rsidRPr="003963A1">
        <w:rPr>
          <w:b/>
          <w:sz w:val="20"/>
          <w:szCs w:val="20"/>
        </w:rPr>
        <w:t>Signature</w:t>
      </w:r>
      <w:r w:rsidR="00A8511B">
        <w:rPr>
          <w:b/>
          <w:sz w:val="20"/>
          <w:szCs w:val="20"/>
        </w:rPr>
        <w:t xml:space="preserve"> </w:t>
      </w:r>
      <w:r w:rsidRPr="003963A1">
        <w:rPr>
          <w:b/>
          <w:sz w:val="20"/>
          <w:szCs w:val="20"/>
        </w:rPr>
        <w:t>_______________________________________</w:t>
      </w:r>
      <w:r w:rsidR="00A8511B">
        <w:rPr>
          <w:b/>
          <w:sz w:val="20"/>
          <w:szCs w:val="20"/>
        </w:rPr>
        <w:t>_____________________________</w:t>
      </w:r>
    </w:p>
    <w:p w:rsidR="003963A1" w:rsidRPr="003963A1" w:rsidRDefault="003963A1" w:rsidP="00076464">
      <w:pPr>
        <w:tabs>
          <w:tab w:val="right" w:pos="8647"/>
        </w:tabs>
        <w:rPr>
          <w:b/>
          <w:sz w:val="20"/>
          <w:szCs w:val="20"/>
        </w:rPr>
      </w:pPr>
    </w:p>
    <w:p w:rsidR="00A30EF7" w:rsidRDefault="003963A1" w:rsidP="00A8511B">
      <w:pPr>
        <w:tabs>
          <w:tab w:val="right" w:pos="8647"/>
        </w:tabs>
        <w:rPr>
          <w:b/>
          <w:sz w:val="20"/>
          <w:szCs w:val="20"/>
        </w:rPr>
      </w:pPr>
      <w:r w:rsidRPr="003963A1">
        <w:rPr>
          <w:b/>
          <w:sz w:val="20"/>
          <w:szCs w:val="20"/>
        </w:rPr>
        <w:t>Date _________________________________________________________________________</w:t>
      </w:r>
      <w:r w:rsidR="00076464" w:rsidRPr="003963A1">
        <w:rPr>
          <w:b/>
          <w:sz w:val="20"/>
          <w:szCs w:val="20"/>
        </w:rPr>
        <w:tab/>
      </w:r>
    </w:p>
    <w:p w:rsidR="00A8511B" w:rsidRPr="00A8511B" w:rsidRDefault="00A8511B" w:rsidP="00A8511B">
      <w:pPr>
        <w:tabs>
          <w:tab w:val="right" w:pos="8647"/>
        </w:tabs>
        <w:rPr>
          <w:b/>
          <w:sz w:val="20"/>
          <w:szCs w:val="20"/>
        </w:rPr>
        <w:sectPr w:rsidR="00A8511B" w:rsidRPr="00A8511B" w:rsidSect="00A30EF7">
          <w:headerReference w:type="default" r:id="rId8"/>
          <w:type w:val="continuous"/>
          <w:pgSz w:w="11920" w:h="16860"/>
          <w:pgMar w:top="1418" w:right="1134" w:bottom="1701" w:left="1134" w:header="720" w:footer="720" w:gutter="0"/>
          <w:cols w:space="720"/>
          <w:noEndnote/>
        </w:sectPr>
      </w:pPr>
    </w:p>
    <w:p w:rsidR="00A8511B" w:rsidRPr="00A8511B" w:rsidRDefault="00A8511B" w:rsidP="00A8511B">
      <w:pPr>
        <w:sectPr w:rsidR="00A8511B" w:rsidRPr="00A8511B" w:rsidSect="00733944">
          <w:pgSz w:w="11906" w:h="16838"/>
          <w:pgMar w:top="1304" w:right="1134" w:bottom="2160" w:left="1134" w:header="708" w:footer="708" w:gutter="0"/>
          <w:cols w:space="708"/>
          <w:docGrid w:linePitch="360"/>
        </w:sectPr>
      </w:pPr>
    </w:p>
    <w:p w:rsidR="004D0CAA" w:rsidRPr="00D31531" w:rsidRDefault="004D0CAA" w:rsidP="000A2CA6">
      <w:pPr>
        <w:jc w:val="both"/>
        <w:rPr>
          <w:b/>
          <w:bCs/>
        </w:rPr>
      </w:pPr>
    </w:p>
    <w:sectPr w:rsidR="004D0CAA" w:rsidRPr="00D31531" w:rsidSect="00733944">
      <w:type w:val="continuous"/>
      <w:pgSz w:w="11906" w:h="16838"/>
      <w:pgMar w:top="1304" w:right="1134" w:bottom="21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17" w:rsidRDefault="000B4E17">
      <w:r>
        <w:separator/>
      </w:r>
    </w:p>
  </w:endnote>
  <w:endnote w:type="continuationSeparator" w:id="0">
    <w:p w:rsidR="000B4E17" w:rsidRDefault="000B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17" w:rsidRDefault="000B4E17">
      <w:r>
        <w:separator/>
      </w:r>
    </w:p>
  </w:footnote>
  <w:footnote w:type="continuationSeparator" w:id="0">
    <w:p w:rsidR="000B4E17" w:rsidRDefault="000B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17" w:rsidRDefault="000B4E17">
    <w:pPr>
      <w:pStyle w:val="Header"/>
    </w:pPr>
  </w:p>
  <w:p w:rsidR="000B4E17" w:rsidRDefault="000B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D3"/>
    <w:multiLevelType w:val="hybridMultilevel"/>
    <w:tmpl w:val="8C32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6138"/>
    <w:multiLevelType w:val="hybridMultilevel"/>
    <w:tmpl w:val="FAB6DFAE"/>
    <w:lvl w:ilvl="0" w:tplc="F0C698E6">
      <w:start w:val="1"/>
      <w:numFmt w:val="bullet"/>
      <w:lvlText w:val=""/>
      <w:lvlJc w:val="left"/>
      <w:pPr>
        <w:tabs>
          <w:tab w:val="num" w:pos="208"/>
        </w:tabs>
        <w:ind w:left="208" w:hanging="360"/>
      </w:pPr>
      <w:rPr>
        <w:rFonts w:ascii="Wingdings" w:hAnsi="Wingdings" w:hint="default"/>
      </w:rPr>
    </w:lvl>
    <w:lvl w:ilvl="1" w:tplc="08090003" w:tentative="1">
      <w:start w:val="1"/>
      <w:numFmt w:val="bullet"/>
      <w:lvlText w:val="o"/>
      <w:lvlJc w:val="left"/>
      <w:pPr>
        <w:tabs>
          <w:tab w:val="num" w:pos="1288"/>
        </w:tabs>
        <w:ind w:left="1288" w:hanging="360"/>
      </w:pPr>
      <w:rPr>
        <w:rFonts w:ascii="Courier New" w:hAnsi="Courier New" w:cs="Courier New" w:hint="default"/>
      </w:rPr>
    </w:lvl>
    <w:lvl w:ilvl="2" w:tplc="08090005" w:tentative="1">
      <w:start w:val="1"/>
      <w:numFmt w:val="bullet"/>
      <w:lvlText w:val=""/>
      <w:lvlJc w:val="left"/>
      <w:pPr>
        <w:tabs>
          <w:tab w:val="num" w:pos="2008"/>
        </w:tabs>
        <w:ind w:left="2008" w:hanging="360"/>
      </w:pPr>
      <w:rPr>
        <w:rFonts w:ascii="Wingdings" w:hAnsi="Wingdings" w:hint="default"/>
      </w:rPr>
    </w:lvl>
    <w:lvl w:ilvl="3" w:tplc="08090001" w:tentative="1">
      <w:start w:val="1"/>
      <w:numFmt w:val="bullet"/>
      <w:lvlText w:val=""/>
      <w:lvlJc w:val="left"/>
      <w:pPr>
        <w:tabs>
          <w:tab w:val="num" w:pos="2728"/>
        </w:tabs>
        <w:ind w:left="2728" w:hanging="360"/>
      </w:pPr>
      <w:rPr>
        <w:rFonts w:ascii="Symbol" w:hAnsi="Symbol" w:hint="default"/>
      </w:rPr>
    </w:lvl>
    <w:lvl w:ilvl="4" w:tplc="08090003" w:tentative="1">
      <w:start w:val="1"/>
      <w:numFmt w:val="bullet"/>
      <w:lvlText w:val="o"/>
      <w:lvlJc w:val="left"/>
      <w:pPr>
        <w:tabs>
          <w:tab w:val="num" w:pos="3448"/>
        </w:tabs>
        <w:ind w:left="3448" w:hanging="360"/>
      </w:pPr>
      <w:rPr>
        <w:rFonts w:ascii="Courier New" w:hAnsi="Courier New" w:cs="Courier New" w:hint="default"/>
      </w:rPr>
    </w:lvl>
    <w:lvl w:ilvl="5" w:tplc="08090005" w:tentative="1">
      <w:start w:val="1"/>
      <w:numFmt w:val="bullet"/>
      <w:lvlText w:val=""/>
      <w:lvlJc w:val="left"/>
      <w:pPr>
        <w:tabs>
          <w:tab w:val="num" w:pos="4168"/>
        </w:tabs>
        <w:ind w:left="4168" w:hanging="360"/>
      </w:pPr>
      <w:rPr>
        <w:rFonts w:ascii="Wingdings" w:hAnsi="Wingdings" w:hint="default"/>
      </w:rPr>
    </w:lvl>
    <w:lvl w:ilvl="6" w:tplc="08090001" w:tentative="1">
      <w:start w:val="1"/>
      <w:numFmt w:val="bullet"/>
      <w:lvlText w:val=""/>
      <w:lvlJc w:val="left"/>
      <w:pPr>
        <w:tabs>
          <w:tab w:val="num" w:pos="4888"/>
        </w:tabs>
        <w:ind w:left="4888" w:hanging="360"/>
      </w:pPr>
      <w:rPr>
        <w:rFonts w:ascii="Symbol" w:hAnsi="Symbol" w:hint="default"/>
      </w:rPr>
    </w:lvl>
    <w:lvl w:ilvl="7" w:tplc="08090003" w:tentative="1">
      <w:start w:val="1"/>
      <w:numFmt w:val="bullet"/>
      <w:lvlText w:val="o"/>
      <w:lvlJc w:val="left"/>
      <w:pPr>
        <w:tabs>
          <w:tab w:val="num" w:pos="5608"/>
        </w:tabs>
        <w:ind w:left="5608" w:hanging="360"/>
      </w:pPr>
      <w:rPr>
        <w:rFonts w:ascii="Courier New" w:hAnsi="Courier New" w:cs="Courier New" w:hint="default"/>
      </w:rPr>
    </w:lvl>
    <w:lvl w:ilvl="8" w:tplc="08090005" w:tentative="1">
      <w:start w:val="1"/>
      <w:numFmt w:val="bullet"/>
      <w:lvlText w:val=""/>
      <w:lvlJc w:val="left"/>
      <w:pPr>
        <w:tabs>
          <w:tab w:val="num" w:pos="6328"/>
        </w:tabs>
        <w:ind w:left="6328" w:hanging="360"/>
      </w:pPr>
      <w:rPr>
        <w:rFonts w:ascii="Wingdings" w:hAnsi="Wingdings" w:hint="default"/>
      </w:rPr>
    </w:lvl>
  </w:abstractNum>
  <w:abstractNum w:abstractNumId="2" w15:restartNumberingAfterBreak="0">
    <w:nsid w:val="114B2C1F"/>
    <w:multiLevelType w:val="hybridMultilevel"/>
    <w:tmpl w:val="CAF82278"/>
    <w:lvl w:ilvl="0" w:tplc="F0C698E6">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003"/>
        </w:tabs>
        <w:ind w:left="1003" w:hanging="360"/>
      </w:pPr>
      <w:rPr>
        <w:rFonts w:ascii="Courier New" w:hAnsi="Courier New" w:cs="Courier New" w:hint="default"/>
      </w:rPr>
    </w:lvl>
    <w:lvl w:ilvl="2" w:tplc="08090005" w:tentative="1">
      <w:start w:val="1"/>
      <w:numFmt w:val="bullet"/>
      <w:lvlText w:val=""/>
      <w:lvlJc w:val="left"/>
      <w:pPr>
        <w:tabs>
          <w:tab w:val="num" w:pos="1723"/>
        </w:tabs>
        <w:ind w:left="1723" w:hanging="360"/>
      </w:pPr>
      <w:rPr>
        <w:rFonts w:ascii="Wingdings" w:hAnsi="Wingdings" w:hint="default"/>
      </w:rPr>
    </w:lvl>
    <w:lvl w:ilvl="3" w:tplc="08090001" w:tentative="1">
      <w:start w:val="1"/>
      <w:numFmt w:val="bullet"/>
      <w:lvlText w:val=""/>
      <w:lvlJc w:val="left"/>
      <w:pPr>
        <w:tabs>
          <w:tab w:val="num" w:pos="2443"/>
        </w:tabs>
        <w:ind w:left="2443" w:hanging="360"/>
      </w:pPr>
      <w:rPr>
        <w:rFonts w:ascii="Symbol" w:hAnsi="Symbol" w:hint="default"/>
      </w:rPr>
    </w:lvl>
    <w:lvl w:ilvl="4" w:tplc="08090003" w:tentative="1">
      <w:start w:val="1"/>
      <w:numFmt w:val="bullet"/>
      <w:lvlText w:val="o"/>
      <w:lvlJc w:val="left"/>
      <w:pPr>
        <w:tabs>
          <w:tab w:val="num" w:pos="3163"/>
        </w:tabs>
        <w:ind w:left="3163" w:hanging="360"/>
      </w:pPr>
      <w:rPr>
        <w:rFonts w:ascii="Courier New" w:hAnsi="Courier New" w:cs="Courier New" w:hint="default"/>
      </w:rPr>
    </w:lvl>
    <w:lvl w:ilvl="5" w:tplc="08090005" w:tentative="1">
      <w:start w:val="1"/>
      <w:numFmt w:val="bullet"/>
      <w:lvlText w:val=""/>
      <w:lvlJc w:val="left"/>
      <w:pPr>
        <w:tabs>
          <w:tab w:val="num" w:pos="3883"/>
        </w:tabs>
        <w:ind w:left="3883" w:hanging="360"/>
      </w:pPr>
      <w:rPr>
        <w:rFonts w:ascii="Wingdings" w:hAnsi="Wingdings" w:hint="default"/>
      </w:rPr>
    </w:lvl>
    <w:lvl w:ilvl="6" w:tplc="08090001" w:tentative="1">
      <w:start w:val="1"/>
      <w:numFmt w:val="bullet"/>
      <w:lvlText w:val=""/>
      <w:lvlJc w:val="left"/>
      <w:pPr>
        <w:tabs>
          <w:tab w:val="num" w:pos="4603"/>
        </w:tabs>
        <w:ind w:left="4603" w:hanging="360"/>
      </w:pPr>
      <w:rPr>
        <w:rFonts w:ascii="Symbol" w:hAnsi="Symbol" w:hint="default"/>
      </w:rPr>
    </w:lvl>
    <w:lvl w:ilvl="7" w:tplc="08090003" w:tentative="1">
      <w:start w:val="1"/>
      <w:numFmt w:val="bullet"/>
      <w:lvlText w:val="o"/>
      <w:lvlJc w:val="left"/>
      <w:pPr>
        <w:tabs>
          <w:tab w:val="num" w:pos="5323"/>
        </w:tabs>
        <w:ind w:left="5323" w:hanging="360"/>
      </w:pPr>
      <w:rPr>
        <w:rFonts w:ascii="Courier New" w:hAnsi="Courier New" w:cs="Courier New" w:hint="default"/>
      </w:rPr>
    </w:lvl>
    <w:lvl w:ilvl="8" w:tplc="08090005" w:tentative="1">
      <w:start w:val="1"/>
      <w:numFmt w:val="bullet"/>
      <w:lvlText w:val=""/>
      <w:lvlJc w:val="left"/>
      <w:pPr>
        <w:tabs>
          <w:tab w:val="num" w:pos="6043"/>
        </w:tabs>
        <w:ind w:left="6043" w:hanging="360"/>
      </w:pPr>
      <w:rPr>
        <w:rFonts w:ascii="Wingdings" w:hAnsi="Wingdings" w:hint="default"/>
      </w:rPr>
    </w:lvl>
  </w:abstractNum>
  <w:abstractNum w:abstractNumId="3" w15:restartNumberingAfterBreak="0">
    <w:nsid w:val="11AD57DF"/>
    <w:multiLevelType w:val="hybridMultilevel"/>
    <w:tmpl w:val="2A7E8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A7E81"/>
    <w:multiLevelType w:val="hybridMultilevel"/>
    <w:tmpl w:val="CA3AC032"/>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58961D5"/>
    <w:multiLevelType w:val="hybridMultilevel"/>
    <w:tmpl w:val="EC6ED57A"/>
    <w:lvl w:ilvl="0" w:tplc="CFBCE440">
      <w:start w:val="1"/>
      <w:numFmt w:val="bullet"/>
      <w:lvlText w:val=""/>
      <w:lvlJc w:val="left"/>
      <w:pPr>
        <w:tabs>
          <w:tab w:val="num" w:pos="360"/>
        </w:tabs>
        <w:ind w:left="360" w:hanging="360"/>
      </w:pPr>
      <w:rPr>
        <w:rFonts w:ascii="Symbol" w:hAnsi="Symbol" w:cs="Times New Roman" w:hint="default"/>
      </w:rPr>
    </w:lvl>
    <w:lvl w:ilvl="1" w:tplc="F0C698E6">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E43ACD"/>
    <w:multiLevelType w:val="hybridMultilevel"/>
    <w:tmpl w:val="C994E150"/>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687D"/>
    <w:multiLevelType w:val="hybridMultilevel"/>
    <w:tmpl w:val="0BFE7D82"/>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A48CB"/>
    <w:multiLevelType w:val="multilevel"/>
    <w:tmpl w:val="FB2EAAFC"/>
    <w:lvl w:ilvl="0">
      <w:start w:val="1"/>
      <w:numFmt w:val="decimal"/>
      <w:pStyle w:val="Heading1"/>
      <w:lvlText w:val="%1"/>
      <w:lvlJc w:val="left"/>
      <w:pPr>
        <w:tabs>
          <w:tab w:val="num" w:pos="425"/>
        </w:tabs>
        <w:ind w:left="425" w:hanging="425"/>
      </w:pPr>
      <w:rPr>
        <w:rFonts w:hint="default"/>
        <w:b/>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5F1377E"/>
    <w:multiLevelType w:val="hybridMultilevel"/>
    <w:tmpl w:val="2196C87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8D40E6D"/>
    <w:multiLevelType w:val="hybridMultilevel"/>
    <w:tmpl w:val="BE6A8EEC"/>
    <w:lvl w:ilvl="0" w:tplc="5D92FDB6">
      <w:start w:val="5"/>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894B46"/>
    <w:multiLevelType w:val="hybridMultilevel"/>
    <w:tmpl w:val="5F76ADD2"/>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61BDD"/>
    <w:multiLevelType w:val="hybridMultilevel"/>
    <w:tmpl w:val="F29E50DC"/>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17FF2"/>
    <w:multiLevelType w:val="hybridMultilevel"/>
    <w:tmpl w:val="654C9A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5743BD"/>
    <w:multiLevelType w:val="hybridMultilevel"/>
    <w:tmpl w:val="C028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436B7"/>
    <w:multiLevelType w:val="hybridMultilevel"/>
    <w:tmpl w:val="8B34BAFA"/>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0E30989"/>
    <w:multiLevelType w:val="hybridMultilevel"/>
    <w:tmpl w:val="DD92C1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786A85"/>
    <w:multiLevelType w:val="hybridMultilevel"/>
    <w:tmpl w:val="B4E2B28E"/>
    <w:lvl w:ilvl="0" w:tplc="F0C698E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83E2A2F"/>
    <w:multiLevelType w:val="hybridMultilevel"/>
    <w:tmpl w:val="33CEB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80A88"/>
    <w:multiLevelType w:val="hybridMultilevel"/>
    <w:tmpl w:val="4E6849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0630D6"/>
    <w:multiLevelType w:val="hybridMultilevel"/>
    <w:tmpl w:val="A2C4C29E"/>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62870"/>
    <w:multiLevelType w:val="hybridMultilevel"/>
    <w:tmpl w:val="97BED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E35DD4"/>
    <w:multiLevelType w:val="hybridMultilevel"/>
    <w:tmpl w:val="3B9AF186"/>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8B01442"/>
    <w:multiLevelType w:val="hybridMultilevel"/>
    <w:tmpl w:val="CAC6AE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C11E75"/>
    <w:multiLevelType w:val="hybridMultilevel"/>
    <w:tmpl w:val="445CD7F0"/>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7393889"/>
    <w:multiLevelType w:val="hybridMultilevel"/>
    <w:tmpl w:val="7B5CD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19"/>
  </w:num>
  <w:num w:numId="4">
    <w:abstractNumId w:val="16"/>
  </w:num>
  <w:num w:numId="5">
    <w:abstractNumId w:val="23"/>
  </w:num>
  <w:num w:numId="6">
    <w:abstractNumId w:val="10"/>
  </w:num>
  <w:num w:numId="7">
    <w:abstractNumId w:val="11"/>
  </w:num>
  <w:num w:numId="8">
    <w:abstractNumId w:val="15"/>
  </w:num>
  <w:num w:numId="9">
    <w:abstractNumId w:val="12"/>
  </w:num>
  <w:num w:numId="10">
    <w:abstractNumId w:val="6"/>
  </w:num>
  <w:num w:numId="11">
    <w:abstractNumId w:val="7"/>
  </w:num>
  <w:num w:numId="12">
    <w:abstractNumId w:val="4"/>
  </w:num>
  <w:num w:numId="13">
    <w:abstractNumId w:val="24"/>
  </w:num>
  <w:num w:numId="14">
    <w:abstractNumId w:val="22"/>
  </w:num>
  <w:num w:numId="15">
    <w:abstractNumId w:val="17"/>
  </w:num>
  <w:num w:numId="16">
    <w:abstractNumId w:val="5"/>
  </w:num>
  <w:num w:numId="17">
    <w:abstractNumId w:val="2"/>
  </w:num>
  <w:num w:numId="18">
    <w:abstractNumId w:val="20"/>
  </w:num>
  <w:num w:numId="19">
    <w:abstractNumId w:val="1"/>
  </w:num>
  <w:num w:numId="20">
    <w:abstractNumId w:val="25"/>
  </w:num>
  <w:num w:numId="21">
    <w:abstractNumId w:val="18"/>
  </w:num>
  <w:num w:numId="22">
    <w:abstractNumId w:val="21"/>
  </w:num>
  <w:num w:numId="23">
    <w:abstractNumId w:val="3"/>
  </w:num>
  <w:num w:numId="24">
    <w:abstractNumId w:val="13"/>
  </w:num>
  <w:num w:numId="25">
    <w:abstractNumId w:val="0"/>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39"/>
    <w:rsid w:val="00001A89"/>
    <w:rsid w:val="000403FB"/>
    <w:rsid w:val="00047594"/>
    <w:rsid w:val="00053D91"/>
    <w:rsid w:val="00057DB6"/>
    <w:rsid w:val="00072BD7"/>
    <w:rsid w:val="00076464"/>
    <w:rsid w:val="000A2CA6"/>
    <w:rsid w:val="000B4E17"/>
    <w:rsid w:val="000D5161"/>
    <w:rsid w:val="000E138F"/>
    <w:rsid w:val="00144432"/>
    <w:rsid w:val="001568A1"/>
    <w:rsid w:val="001C7F97"/>
    <w:rsid w:val="001D4E3E"/>
    <w:rsid w:val="001E78FC"/>
    <w:rsid w:val="0020701D"/>
    <w:rsid w:val="002A0162"/>
    <w:rsid w:val="002A0A06"/>
    <w:rsid w:val="002F12E8"/>
    <w:rsid w:val="00301D57"/>
    <w:rsid w:val="00387B69"/>
    <w:rsid w:val="003963A1"/>
    <w:rsid w:val="003D766C"/>
    <w:rsid w:val="003E4D9D"/>
    <w:rsid w:val="0044089E"/>
    <w:rsid w:val="00441EF6"/>
    <w:rsid w:val="0048742B"/>
    <w:rsid w:val="004A459C"/>
    <w:rsid w:val="004D0CAA"/>
    <w:rsid w:val="004E5C4A"/>
    <w:rsid w:val="00504130"/>
    <w:rsid w:val="00513ED1"/>
    <w:rsid w:val="005773CF"/>
    <w:rsid w:val="00596A5C"/>
    <w:rsid w:val="005A7E40"/>
    <w:rsid w:val="005C5B5A"/>
    <w:rsid w:val="005E7D1D"/>
    <w:rsid w:val="0064297C"/>
    <w:rsid w:val="00661690"/>
    <w:rsid w:val="006E756C"/>
    <w:rsid w:val="00730F47"/>
    <w:rsid w:val="00733944"/>
    <w:rsid w:val="0083230F"/>
    <w:rsid w:val="00854F40"/>
    <w:rsid w:val="008D5077"/>
    <w:rsid w:val="008F5CFC"/>
    <w:rsid w:val="00931059"/>
    <w:rsid w:val="009316C1"/>
    <w:rsid w:val="00942EC4"/>
    <w:rsid w:val="00943D02"/>
    <w:rsid w:val="009575C5"/>
    <w:rsid w:val="009D7A93"/>
    <w:rsid w:val="00A30EF7"/>
    <w:rsid w:val="00A330BB"/>
    <w:rsid w:val="00A54067"/>
    <w:rsid w:val="00A72FBA"/>
    <w:rsid w:val="00A839F3"/>
    <w:rsid w:val="00A8511B"/>
    <w:rsid w:val="00AA5C32"/>
    <w:rsid w:val="00AB5DF5"/>
    <w:rsid w:val="00BA4DA6"/>
    <w:rsid w:val="00BD7F58"/>
    <w:rsid w:val="00C06C85"/>
    <w:rsid w:val="00C835D2"/>
    <w:rsid w:val="00C918C1"/>
    <w:rsid w:val="00C96B39"/>
    <w:rsid w:val="00CE7A85"/>
    <w:rsid w:val="00D31531"/>
    <w:rsid w:val="00D33B39"/>
    <w:rsid w:val="00D52A4D"/>
    <w:rsid w:val="00D5460C"/>
    <w:rsid w:val="00D80012"/>
    <w:rsid w:val="00D813F8"/>
    <w:rsid w:val="00D90ABF"/>
    <w:rsid w:val="00D930E4"/>
    <w:rsid w:val="00DC6D92"/>
    <w:rsid w:val="00DE7C9A"/>
    <w:rsid w:val="00DF6FB2"/>
    <w:rsid w:val="00E027F4"/>
    <w:rsid w:val="00E047F4"/>
    <w:rsid w:val="00E35D60"/>
    <w:rsid w:val="00E8313F"/>
    <w:rsid w:val="00E90DB5"/>
    <w:rsid w:val="00E96163"/>
    <w:rsid w:val="00F47476"/>
    <w:rsid w:val="00FA16B2"/>
    <w:rsid w:val="00FE30A9"/>
    <w:rsid w:val="00FE5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025D6F7-2460-41CF-9989-217F478F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89"/>
    <w:rPr>
      <w:rFonts w:ascii="Arial" w:hAnsi="Arial"/>
      <w:sz w:val="22"/>
      <w:szCs w:val="24"/>
      <w:lang w:eastAsia="en-US"/>
    </w:rPr>
  </w:style>
  <w:style w:type="paragraph" w:styleId="Heading1">
    <w:name w:val="heading 1"/>
    <w:basedOn w:val="Normal"/>
    <w:next w:val="Heading2"/>
    <w:qFormat/>
    <w:rsid w:val="00001A89"/>
    <w:pPr>
      <w:keepNext/>
      <w:numPr>
        <w:numId w:val="1"/>
      </w:numPr>
      <w:tabs>
        <w:tab w:val="left" w:pos="709"/>
      </w:tabs>
      <w:spacing w:after="240"/>
      <w:outlineLvl w:val="0"/>
    </w:pPr>
    <w:rPr>
      <w:b/>
      <w:bCs/>
      <w:caps/>
      <w:szCs w:val="22"/>
    </w:rPr>
  </w:style>
  <w:style w:type="paragraph" w:styleId="Heading2">
    <w:name w:val="heading 2"/>
    <w:basedOn w:val="Normal"/>
    <w:next w:val="Normal"/>
    <w:qFormat/>
    <w:rsid w:val="00001A89"/>
    <w:pPr>
      <w:keepNext/>
      <w:numPr>
        <w:ilvl w:val="1"/>
        <w:numId w:val="1"/>
      </w:numPr>
      <w:tabs>
        <w:tab w:val="left" w:pos="709"/>
      </w:tabs>
      <w:spacing w:after="240"/>
      <w:outlineLvl w:val="1"/>
    </w:pPr>
    <w:rPr>
      <w:rFonts w:cs="Arial"/>
      <w:b/>
      <w:bCs/>
      <w:iCs/>
      <w:szCs w:val="28"/>
    </w:rPr>
  </w:style>
  <w:style w:type="paragraph" w:styleId="Heading3">
    <w:name w:val="heading 3"/>
    <w:basedOn w:val="Normal"/>
    <w:qFormat/>
    <w:rsid w:val="00001A89"/>
    <w:pPr>
      <w:keepNext/>
      <w:numPr>
        <w:ilvl w:val="2"/>
        <w:numId w:val="1"/>
      </w:numPr>
      <w:tabs>
        <w:tab w:val="clear" w:pos="720"/>
        <w:tab w:val="left" w:pos="709"/>
      </w:tabs>
      <w:spacing w:after="240"/>
      <w:ind w:left="709" w:hanging="709"/>
      <w:jc w:val="both"/>
      <w:outlineLvl w:val="2"/>
    </w:pPr>
    <w:rPr>
      <w:rFonts w:cs="Arial"/>
      <w:bCs/>
      <w:szCs w:val="26"/>
    </w:rPr>
  </w:style>
  <w:style w:type="paragraph" w:styleId="Heading4">
    <w:name w:val="heading 4"/>
    <w:basedOn w:val="Normal"/>
    <w:next w:val="Normal"/>
    <w:qFormat/>
    <w:rsid w:val="00001A89"/>
    <w:pPr>
      <w:keepNext/>
      <w:numPr>
        <w:ilvl w:val="3"/>
        <w:numId w:val="1"/>
      </w:numPr>
      <w:tabs>
        <w:tab w:val="clear" w:pos="864"/>
        <w:tab w:val="left" w:pos="709"/>
      </w:tabs>
      <w:spacing w:after="240"/>
      <w:ind w:left="709" w:hanging="709"/>
      <w:jc w:val="both"/>
      <w:outlineLvl w:val="3"/>
    </w:pPr>
    <w:rPr>
      <w:bCs/>
      <w:szCs w:val="28"/>
    </w:rPr>
  </w:style>
  <w:style w:type="paragraph" w:styleId="Heading5">
    <w:name w:val="heading 5"/>
    <w:basedOn w:val="Normal"/>
    <w:next w:val="Normal"/>
    <w:qFormat/>
    <w:rsid w:val="00001A89"/>
    <w:pPr>
      <w:numPr>
        <w:ilvl w:val="4"/>
        <w:numId w:val="1"/>
      </w:numPr>
      <w:spacing w:before="240" w:after="60"/>
      <w:outlineLvl w:val="4"/>
    </w:pPr>
    <w:rPr>
      <w:b/>
      <w:bCs/>
      <w:i/>
      <w:iCs/>
      <w:sz w:val="26"/>
      <w:szCs w:val="26"/>
    </w:rPr>
  </w:style>
  <w:style w:type="paragraph" w:styleId="Heading6">
    <w:name w:val="heading 6"/>
    <w:basedOn w:val="Normal"/>
    <w:next w:val="Normal"/>
    <w:qFormat/>
    <w:rsid w:val="00001A8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001A89"/>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001A8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001A89"/>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1A89"/>
    <w:pPr>
      <w:tabs>
        <w:tab w:val="center" w:pos="4153"/>
        <w:tab w:val="right" w:pos="8306"/>
      </w:tabs>
    </w:pPr>
  </w:style>
  <w:style w:type="paragraph" w:styleId="Footer">
    <w:name w:val="footer"/>
    <w:basedOn w:val="Normal"/>
    <w:rsid w:val="00001A89"/>
    <w:pPr>
      <w:tabs>
        <w:tab w:val="center" w:pos="4153"/>
        <w:tab w:val="right" w:pos="8306"/>
      </w:tabs>
    </w:pPr>
  </w:style>
  <w:style w:type="character" w:styleId="PageNumber">
    <w:name w:val="page number"/>
    <w:basedOn w:val="DefaultParagraphFont"/>
    <w:rsid w:val="00001A89"/>
  </w:style>
  <w:style w:type="paragraph" w:styleId="TOC1">
    <w:name w:val="toc 1"/>
    <w:basedOn w:val="Normal"/>
    <w:next w:val="Normal"/>
    <w:autoRedefine/>
    <w:semiHidden/>
    <w:rsid w:val="00001A89"/>
    <w:pPr>
      <w:tabs>
        <w:tab w:val="left" w:pos="709"/>
        <w:tab w:val="right" w:leader="dot" w:pos="8307"/>
      </w:tabs>
      <w:spacing w:before="120" w:after="120"/>
      <w:ind w:left="709" w:hanging="709"/>
    </w:pPr>
    <w:rPr>
      <w:b/>
      <w:caps/>
      <w:szCs w:val="22"/>
    </w:rPr>
  </w:style>
  <w:style w:type="paragraph" w:styleId="TOC2">
    <w:name w:val="toc 2"/>
    <w:basedOn w:val="Normal"/>
    <w:next w:val="Normal"/>
    <w:autoRedefine/>
    <w:semiHidden/>
    <w:rsid w:val="00001A89"/>
    <w:pPr>
      <w:tabs>
        <w:tab w:val="left" w:pos="709"/>
        <w:tab w:val="right" w:leader="dot" w:pos="8307"/>
      </w:tabs>
      <w:ind w:left="709" w:hanging="709"/>
    </w:pPr>
  </w:style>
  <w:style w:type="character" w:styleId="Hyperlink">
    <w:name w:val="Hyperlink"/>
    <w:rsid w:val="00001A89"/>
    <w:rPr>
      <w:color w:val="0000FF"/>
      <w:u w:val="single"/>
    </w:rPr>
  </w:style>
  <w:style w:type="paragraph" w:styleId="Title">
    <w:name w:val="Title"/>
    <w:basedOn w:val="Normal"/>
    <w:qFormat/>
    <w:rsid w:val="00001A89"/>
    <w:pPr>
      <w:jc w:val="center"/>
    </w:pPr>
    <w:rPr>
      <w:b/>
      <w:bCs/>
    </w:rPr>
  </w:style>
  <w:style w:type="paragraph" w:styleId="ListParagraph">
    <w:name w:val="List Paragraph"/>
    <w:basedOn w:val="Normal"/>
    <w:uiPriority w:val="34"/>
    <w:qFormat/>
    <w:rsid w:val="00D31531"/>
    <w:pPr>
      <w:ind w:left="720"/>
      <w:contextualSpacing/>
    </w:pPr>
    <w:rPr>
      <w:rFonts w:ascii="Times New Roman" w:hAnsi="Times New Roman"/>
      <w:sz w:val="24"/>
      <w:lang w:eastAsia="en-GB"/>
    </w:rPr>
  </w:style>
  <w:style w:type="table" w:styleId="TableGrid">
    <w:name w:val="Table Grid"/>
    <w:basedOn w:val="TableNormal"/>
    <w:uiPriority w:val="59"/>
    <w:rsid w:val="00C83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5C5"/>
    <w:rPr>
      <w:rFonts w:ascii="Tahoma" w:hAnsi="Tahoma" w:cs="Tahoma"/>
      <w:sz w:val="16"/>
      <w:szCs w:val="16"/>
    </w:rPr>
  </w:style>
  <w:style w:type="character" w:customStyle="1" w:styleId="BalloonTextChar">
    <w:name w:val="Balloon Text Char"/>
    <w:basedOn w:val="DefaultParagraphFont"/>
    <w:link w:val="BalloonText"/>
    <w:uiPriority w:val="99"/>
    <w:semiHidden/>
    <w:rsid w:val="009575C5"/>
    <w:rPr>
      <w:rFonts w:ascii="Tahoma" w:hAnsi="Tahoma" w:cs="Tahoma"/>
      <w:sz w:val="16"/>
      <w:szCs w:val="16"/>
      <w:lang w:eastAsia="en-US"/>
    </w:rPr>
  </w:style>
  <w:style w:type="character" w:styleId="CommentReference">
    <w:name w:val="annotation reference"/>
    <w:basedOn w:val="DefaultParagraphFont"/>
    <w:uiPriority w:val="99"/>
    <w:semiHidden/>
    <w:unhideWhenUsed/>
    <w:rsid w:val="00E047F4"/>
    <w:rPr>
      <w:sz w:val="16"/>
      <w:szCs w:val="16"/>
    </w:rPr>
  </w:style>
  <w:style w:type="paragraph" w:styleId="CommentText">
    <w:name w:val="annotation text"/>
    <w:basedOn w:val="Normal"/>
    <w:link w:val="CommentTextChar"/>
    <w:uiPriority w:val="99"/>
    <w:semiHidden/>
    <w:unhideWhenUsed/>
    <w:rsid w:val="00E047F4"/>
    <w:rPr>
      <w:sz w:val="20"/>
      <w:szCs w:val="20"/>
    </w:rPr>
  </w:style>
  <w:style w:type="character" w:customStyle="1" w:styleId="CommentTextChar">
    <w:name w:val="Comment Text Char"/>
    <w:basedOn w:val="DefaultParagraphFont"/>
    <w:link w:val="CommentText"/>
    <w:uiPriority w:val="99"/>
    <w:semiHidden/>
    <w:rsid w:val="00E047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47F4"/>
    <w:rPr>
      <w:b/>
      <w:bCs/>
    </w:rPr>
  </w:style>
  <w:style w:type="character" w:customStyle="1" w:styleId="CommentSubjectChar">
    <w:name w:val="Comment Subject Char"/>
    <w:basedOn w:val="CommentTextChar"/>
    <w:link w:val="CommentSubject"/>
    <w:uiPriority w:val="99"/>
    <w:semiHidden/>
    <w:rsid w:val="00E047F4"/>
    <w:rPr>
      <w:rFonts w:ascii="Arial" w:hAnsi="Arial"/>
      <w:b/>
      <w:bCs/>
      <w:lang w:eastAsia="en-US"/>
    </w:rPr>
  </w:style>
  <w:style w:type="character" w:styleId="FollowedHyperlink">
    <w:name w:val="FollowedHyperlink"/>
    <w:basedOn w:val="DefaultParagraphFont"/>
    <w:uiPriority w:val="99"/>
    <w:semiHidden/>
    <w:unhideWhenUsed/>
    <w:rsid w:val="00053D91"/>
    <w:rPr>
      <w:color w:val="800080" w:themeColor="followedHyperlink"/>
      <w:u w:val="single"/>
    </w:rPr>
  </w:style>
  <w:style w:type="character" w:customStyle="1" w:styleId="HeaderChar">
    <w:name w:val="Header Char"/>
    <w:basedOn w:val="DefaultParagraphFont"/>
    <w:link w:val="Header"/>
    <w:uiPriority w:val="99"/>
    <w:rsid w:val="0083230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20333">
      <w:bodyDiv w:val="1"/>
      <w:marLeft w:val="0"/>
      <w:marRight w:val="0"/>
      <w:marTop w:val="0"/>
      <w:marBottom w:val="0"/>
      <w:divBdr>
        <w:top w:val="none" w:sz="0" w:space="0" w:color="auto"/>
        <w:left w:val="none" w:sz="0" w:space="0" w:color="auto"/>
        <w:bottom w:val="none" w:sz="0" w:space="0" w:color="auto"/>
        <w:right w:val="none" w:sz="0" w:space="0" w:color="auto"/>
      </w:divBdr>
    </w:div>
    <w:div w:id="7870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S%20New\Perth\Perth%20Templates\SEPA%20SMART%20Q-Pulse%20-%200709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SEPA SMART Q-Pulse - 070905</Template>
  <TotalTime>1</TotalTime>
  <Pages>3</Pages>
  <Words>556</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3406</CharactersWithSpaces>
  <SharedDoc>false</SharedDoc>
  <HLinks>
    <vt:vector size="30" baseType="variant">
      <vt:variant>
        <vt:i4>1179698</vt:i4>
      </vt:variant>
      <vt:variant>
        <vt:i4>32</vt:i4>
      </vt:variant>
      <vt:variant>
        <vt:i4>0</vt:i4>
      </vt:variant>
      <vt:variant>
        <vt:i4>5</vt:i4>
      </vt:variant>
      <vt:variant>
        <vt:lpwstr/>
      </vt:variant>
      <vt:variant>
        <vt:lpwstr>_Toc100464551</vt:lpwstr>
      </vt:variant>
      <vt:variant>
        <vt:i4>1179698</vt:i4>
      </vt:variant>
      <vt:variant>
        <vt:i4>26</vt:i4>
      </vt:variant>
      <vt:variant>
        <vt:i4>0</vt:i4>
      </vt:variant>
      <vt:variant>
        <vt:i4>5</vt:i4>
      </vt:variant>
      <vt:variant>
        <vt:lpwstr/>
      </vt:variant>
      <vt:variant>
        <vt:lpwstr>_Toc100464550</vt:lpwstr>
      </vt:variant>
      <vt:variant>
        <vt:i4>1245234</vt:i4>
      </vt:variant>
      <vt:variant>
        <vt:i4>20</vt:i4>
      </vt:variant>
      <vt:variant>
        <vt:i4>0</vt:i4>
      </vt:variant>
      <vt:variant>
        <vt:i4>5</vt:i4>
      </vt:variant>
      <vt:variant>
        <vt:lpwstr/>
      </vt:variant>
      <vt:variant>
        <vt:lpwstr>_Toc100464549</vt:lpwstr>
      </vt:variant>
      <vt:variant>
        <vt:i4>1245234</vt:i4>
      </vt:variant>
      <vt:variant>
        <vt:i4>14</vt:i4>
      </vt:variant>
      <vt:variant>
        <vt:i4>0</vt:i4>
      </vt:variant>
      <vt:variant>
        <vt:i4>5</vt:i4>
      </vt:variant>
      <vt:variant>
        <vt:lpwstr/>
      </vt:variant>
      <vt:variant>
        <vt:lpwstr>_Toc100464548</vt:lpwstr>
      </vt:variant>
      <vt:variant>
        <vt:i4>1245234</vt:i4>
      </vt:variant>
      <vt:variant>
        <vt:i4>8</vt:i4>
      </vt:variant>
      <vt:variant>
        <vt:i4>0</vt:i4>
      </vt:variant>
      <vt:variant>
        <vt:i4>5</vt:i4>
      </vt:variant>
      <vt:variant>
        <vt:lpwstr/>
      </vt:variant>
      <vt:variant>
        <vt:lpwstr>_Toc100464547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Kirkcaldy, Bill</dc:creator>
  <cp:lastModifiedBy>Docherty, Elaine</cp:lastModifiedBy>
  <cp:revision>2</cp:revision>
  <cp:lastPrinted>2015-10-22T09:57:00Z</cp:lastPrinted>
  <dcterms:created xsi:type="dcterms:W3CDTF">2018-04-05T08:32:00Z</dcterms:created>
  <dcterms:modified xsi:type="dcterms:W3CDTF">2018-04-05T08:32:00Z</dcterms:modified>
</cp:coreProperties>
</file>